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2"/>
      </w:pPr>
      <w:r>
        <w:t xml:space="preserve">XVI. Паспорт регионального проекта "Борьба с гепатитом С и минимизация рисков распространения данного заболевания" (Д5), входящего в национальный проект (далее - региональный проект 14)</w:t>
      </w:r>
      <w:r/>
    </w:p>
    <w:p>
      <w:r/>
      <w:r/>
    </w:p>
    <w:p>
      <w:pPr>
        <w:pStyle w:val="812"/>
      </w:pPr>
      <w:r/>
      <w:bookmarkStart w:id="0" w:name="sub_10301"/>
      <w:r>
        <w:t xml:space="preserve">1. Основные положения</w:t>
      </w:r>
      <w:bookmarkEnd w:id="0"/>
      <w:r/>
      <w:r/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3531"/>
        <w:gridCol w:w="2309"/>
        <w:gridCol w:w="1901"/>
        <w:gridCol w:w="2173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Краткое наименование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Борьба с гепатитом С и минимизация рисков распространения данного заболевания (Белгородская область)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9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 реализации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Куратор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Милёхин</w:t>
            </w:r>
            <w:r>
              <w:rPr>
                <w:sz w:val="23"/>
                <w:szCs w:val="23"/>
              </w:rPr>
              <w:t xml:space="preserve"> А.В.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Губернатора Белгородской области - министр образования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Руководитель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Иконников А.А.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Министр здравоохранения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Администратор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 А.А.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Целевые группы</w:t>
            </w:r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913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Жители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vMerge w:val="restart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Государственная программа области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здравоохранения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Государственная программа Российской Федерации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здравоохранения</w:t>
            </w:r>
            <w:r/>
          </w:p>
        </w:tc>
      </w:tr>
    </w:tbl>
    <w:p>
      <w:r/>
      <w:r/>
    </w:p>
    <w:p>
      <w:pPr>
        <w:pStyle w:val="812"/>
      </w:pPr>
      <w:r/>
      <w:bookmarkStart w:id="1" w:name="sub_10302"/>
      <w:r>
        <w:t xml:space="preserve">2. Показатели регионального проекта 14</w:t>
      </w:r>
      <w:bookmarkEnd w:id="1"/>
      <w:r/>
      <w:r/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3494"/>
        <w:gridCol w:w="941"/>
        <w:gridCol w:w="1210"/>
        <w:gridCol w:w="1075"/>
        <w:gridCol w:w="941"/>
        <w:gridCol w:w="806"/>
        <w:gridCol w:w="941"/>
        <w:gridCol w:w="806"/>
        <w:gridCol w:w="806"/>
        <w:gridCol w:w="806"/>
        <w:gridCol w:w="806"/>
        <w:gridCol w:w="942"/>
        <w:gridCol w:w="941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Уровень показателя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Признак возрастания/ убывания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9" w:tooltip="http://garant.belregion.ru/document/redirect/179222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Базовое значение</w:t>
            </w:r>
            <w:r/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Период,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41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Нарастающий итог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4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41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/>
          </w:p>
        </w:tc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15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</w:t>
            </w:r>
            <w:r>
              <w:rPr>
                <w:sz w:val="23"/>
                <w:szCs w:val="23"/>
              </w:rPr>
              <w:t xml:space="preserve">«</w:t>
            </w:r>
            <w:r>
              <w:rPr>
                <w:sz w:val="23"/>
                <w:szCs w:val="23"/>
              </w:rPr>
              <w:t xml:space="preserve">К концу 2030 года будет обеспечено снижение заболеваемости хроническим вирусным гепатитом С не менее, чем на 15%, смертности не менее, чем на 20%, что обеспечит сохранение не менее чем 98000 жизней</w:t>
            </w:r>
            <w:r>
              <w:rPr>
                <w:sz w:val="23"/>
                <w:szCs w:val="23"/>
              </w:rPr>
              <w:t xml:space="preserve">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4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Доля пациентов с хроническим вирусным гепатитом С, данные о которых внесены в Федеральный 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регистр вирусных гепатитов, обеспеченных лекарственными препаратами в амбулаторных условиях, от общего числа пациентов с хроническим вирусным гепатитом С, состоящих под диспансерным наблюдением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ФП, РП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3,82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2024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3,82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5,2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5,3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7,0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9,0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10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,0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Да</w:t>
            </w:r>
            <w:r>
              <w:rPr>
                <w:color w:val="000000" w:themeColor="text1"/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4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Доля пациентов с хроническим вирусным гепатитом С, данные о которых внесены в Феде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ральный регистр вирусных гепатитов, обеспеченных лекарственными препаратами в условиях дневного стационара в рамках обязательного медицинского страхования, от общего числа пациентов с хроническим вирусным гепатитом С, состоящих под диспансерным наблюдением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ФП, РП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1,86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2024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5,1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16,1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16,1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16,1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13,0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15,0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4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Доля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81,24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2024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4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Охват скринингом на наличие антител к вирусному гепатиту С лиц из групп повышенного риска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3,76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</w:t>
            </w: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7,52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7,52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7,52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7,52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7,52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7,52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Нет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94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Доля пациентов, излечившихся от хронического вирусного гепатита С, от обеспеченных лекарственными препаратами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</w:t>
            </w:r>
            <w:r>
              <w:rPr>
                <w:sz w:val="23"/>
                <w:szCs w:val="23"/>
                <w:highlight w:val="none"/>
              </w:rPr>
              <w:t xml:space="preserve">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202</w:t>
            </w: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93,5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94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94,5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4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Да</w:t>
            </w:r>
            <w:r>
              <w:rPr>
                <w:highlight w:val="none"/>
              </w:rPr>
            </w:r>
            <w:r/>
          </w:p>
        </w:tc>
      </w:tr>
    </w:tbl>
    <w:p>
      <w:r/>
      <w:r/>
    </w:p>
    <w:p>
      <w:pPr>
        <w:pStyle w:val="812"/>
      </w:pPr>
      <w:r/>
      <w:bookmarkStart w:id="2" w:name="sub_10303"/>
      <w:r>
        <w:t xml:space="preserve">3. Помесячный план достижения показателей регионального проекта 14 в 2026 году</w:t>
      </w:r>
      <w:bookmarkEnd w:id="2"/>
      <w:r/>
      <w:r/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90"/>
        <w:gridCol w:w="3948"/>
        <w:gridCol w:w="1184"/>
        <w:gridCol w:w="1184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922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Уровень показателя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/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3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Плановые значения по кварталам/ месяцам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конец 2026 года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фев.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март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апр.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июнь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авг.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окт.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ноябрь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/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47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"К концу 2030 года будет обеспечено снижение заболеваемости хроническим вирусным гепатитом С не менее, чем на 15%, смертности не менее, чем на 20%, что обеспечит сохранение не менее чем 98000 жизней"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Доля пациентов с хронически</w:t>
            </w:r>
            <w:r>
              <w:rPr>
                <w:sz w:val="23"/>
                <w:szCs w:val="23"/>
                <w:highlight w:val="none"/>
              </w:rPr>
              <w:t xml:space="preserve">м вирусным гепатитом С, данные о которых внесены в Федеральный регистр вирусных гепатитов, обеспеченных лекарственными препаратами в амбулаторных условиях, от общего числа пациентов с хроническим вирусным гепатитом С, состоящих под диспансерным наблюдением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29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0,58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16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  <w:t xml:space="preserve">,7</w:t>
            </w: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2,3</w:t>
            </w: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sz w:val="23"/>
                <w:szCs w:val="23"/>
                <w:highlight w:val="none"/>
              </w:rPr>
              <w:t xml:space="preserve">,47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62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</w:t>
            </w:r>
            <w:r>
              <w:rPr>
                <w:sz w:val="23"/>
                <w:szCs w:val="23"/>
                <w:highlight w:val="none"/>
              </w:rPr>
              <w:t xml:space="preserve">,2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пациентов с хроническим вирусным гепатитом С, данные о которых внесены в Феде</w:t>
            </w:r>
            <w:r>
              <w:rPr>
                <w:sz w:val="23"/>
                <w:szCs w:val="23"/>
              </w:rPr>
              <w:t xml:space="preserve">ральный регистр вирусных гепатитов, обеспеченных лекарственными препаратами в условиях дневного стационара в рамках обязательного медицинского страхования, от общего числа пациентов с хроническим вирусным гепатитом С, состоящих под диспансерным наблюдением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  <w:t xml:space="preserve">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0,</w:t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0,</w:t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38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3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4,6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8,43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10</w:t>
            </w:r>
            <w:r>
              <w:rPr>
                <w:sz w:val="23"/>
                <w:szCs w:val="23"/>
                <w:highlight w:val="none"/>
              </w:rPr>
              <w:t xml:space="preserve">,</w:t>
            </w:r>
            <w:r>
              <w:rPr>
                <w:sz w:val="23"/>
                <w:szCs w:val="23"/>
                <w:highlight w:val="none"/>
              </w:rPr>
              <w:t xml:space="preserve">73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12,27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  <w:t xml:space="preserve">4,5</w:t>
            </w:r>
            <w:r>
              <w:rPr>
                <w:sz w:val="23"/>
                <w:szCs w:val="23"/>
                <w:highlight w:val="none"/>
              </w:rPr>
              <w:t xml:space="preserve">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16</w:t>
            </w:r>
            <w:r>
              <w:rPr>
                <w:sz w:val="23"/>
                <w:szCs w:val="23"/>
                <w:highlight w:val="none"/>
              </w:rPr>
              <w:t xml:space="preserve">,1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</w:t>
            </w:r>
            <w:r>
              <w:rPr>
                <w:sz w:val="23"/>
                <w:szCs w:val="23"/>
              </w:rPr>
              <w:t xml:space="preserve">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90,0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91,0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92,0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  <w:t xml:space="preserve">93,0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94,0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</w:t>
            </w:r>
            <w:r>
              <w:rPr>
                <w:sz w:val="23"/>
                <w:szCs w:val="23"/>
                <w:highlight w:val="none"/>
              </w:rPr>
              <w:t xml:space="preserve">5,0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Охват скринингом на наличие антител к вирусному гепатиту С лиц из групп повышенного риска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0,5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1,5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3,5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4,5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5,</w:t>
            </w: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5,5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</w:t>
            </w:r>
            <w:r>
              <w:rPr>
                <w:sz w:val="23"/>
                <w:szCs w:val="23"/>
                <w:highlight w:val="none"/>
              </w:rPr>
              <w:t xml:space="preserve">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7,52</w:t>
            </w:r>
            <w:r>
              <w:rPr>
                <w:highlight w:val="none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8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пациентов, излечившихся от хронического вирусного гепатита С, от обеспеченных лекарственными препаратами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ФП, РП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Процент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92,0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  <w:t xml:space="preserve">92,0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  <w:t xml:space="preserve">92,0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92,5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92,5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92,5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93,0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93,5</w:t>
            </w:r>
            <w:r>
              <w:rPr>
                <w:highlight w:val="none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8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93,5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93</w:t>
            </w:r>
            <w:r>
              <w:rPr>
                <w:sz w:val="23"/>
                <w:szCs w:val="23"/>
                <w:highlight w:val="none"/>
              </w:rPr>
              <w:t xml:space="preserve">,5</w:t>
            </w:r>
            <w:r>
              <w:rPr>
                <w:highlight w:val="none"/>
              </w:rPr>
            </w:r>
            <w:r/>
          </w:p>
        </w:tc>
      </w:tr>
    </w:tbl>
    <w:p>
      <w:r/>
      <w:r/>
    </w:p>
    <w:p>
      <w:pPr>
        <w:pStyle w:val="812"/>
      </w:pPr>
      <w:r/>
      <w:bookmarkStart w:id="3" w:name="sub_10304"/>
      <w:r>
        <w:t xml:space="preserve">4. Мероприятия (результаты) регионального проекта 14</w:t>
      </w:r>
      <w:bookmarkEnd w:id="3"/>
      <w:r/>
      <w:r/>
    </w:p>
    <w:p>
      <w:r/>
      <w:r/>
    </w:p>
    <w:tbl>
      <w:tblPr>
        <w:tblW w:w="1533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73"/>
        <w:gridCol w:w="2190"/>
        <w:gridCol w:w="1035"/>
        <w:gridCol w:w="709"/>
        <w:gridCol w:w="850"/>
        <w:gridCol w:w="710"/>
        <w:gridCol w:w="850"/>
        <w:gridCol w:w="851"/>
        <w:gridCol w:w="709"/>
        <w:gridCol w:w="992"/>
        <w:gridCol w:w="708"/>
        <w:gridCol w:w="850"/>
        <w:gridCol w:w="991"/>
        <w:gridCol w:w="993"/>
        <w:gridCol w:w="567"/>
        <w:gridCol w:w="1559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</w:t>
            </w:r>
            <w:r/>
          </w:p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мероприятия (результата)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структурных элементов государственных программ вместе с наименованием государственной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Style w:val="818"/>
                  <w:rFonts w:cs="Times New Roman CYR"/>
                  <w:sz w:val="22"/>
                  <w:szCs w:val="22"/>
                </w:rPr>
                <w:t xml:space="preserve">ОКЕИ</w:t>
              </w:r>
            </w:hyperlink>
            <w:r>
              <w:rPr>
                <w:sz w:val="22"/>
                <w:szCs w:val="22"/>
              </w:rPr>
              <w:t xml:space="preserve">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Базовое значение</w:t>
            </w:r>
            <w:r/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мероприятия (результата)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Уровень мероприятия (результата)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Признак "Участие муниципального образования"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Связь с показателями регионального проекта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</w:t>
            </w:r>
            <w:r/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64" w:type="dxa"/>
            <w:textDirection w:val="lrTb"/>
            <w:noWrap w:val="false"/>
          </w:tcPr>
          <w:p>
            <w:pPr>
              <w:pStyle w:val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"К концу 2030 года будет обеспечено снижение заболеваемости хроническим вирусным гепатитом С не менее, чем на 15%, смертности не менее, чем на 20%, что обеспечит сохранение не менее чем 98000 жизней"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textDirection w:val="lrTb"/>
            <w:noWrap w:val="false"/>
          </w:tcPr>
          <w:p>
            <w:pPr>
              <w:pStyle w:val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"Обеспечена потребность в </w:t>
            </w:r>
            <w:r>
              <w:rPr>
                <w:sz w:val="22"/>
                <w:szCs w:val="22"/>
              </w:rPr>
              <w:t xml:space="preserve">лекарственных препаратах пациентов с хроническим вирусным гепатитом С, получающих лечение в амбулаторных условиях"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Человек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276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2024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235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243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248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253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253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trike w:val="0"/>
                <w:sz w:val="22"/>
                <w:szCs w:val="22"/>
              </w:rPr>
              <w:t xml:space="preserve">253</w:t>
            </w:r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услуг (выпол</w:t>
            </w:r>
            <w:r>
              <w:rPr>
                <w:sz w:val="22"/>
                <w:szCs w:val="22"/>
              </w:rPr>
              <w:t xml:space="preserve">нение работ)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пациентов с ХВГС, данные о </w:t>
            </w:r>
            <w:r>
              <w:rPr>
                <w:sz w:val="22"/>
                <w:szCs w:val="22"/>
              </w:rPr>
              <w:t xml:space="preserve">которых внесены в Федеральный регистр вирусных гепатитов, обеспеченных лекарственными препаратами в амбулаторных условиях, от общего числа пациентов с ХВГС, состоящих под диспансерным наблюдением</w:t>
            </w:r>
            <w:r/>
          </w:p>
        </w:tc>
      </w:tr>
      <w:tr>
        <w:trPr>
          <w:trHeight w:val="2397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1.1.X.</w:t>
            </w:r>
            <w:r/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64" w:type="dxa"/>
            <w:textDirection w:val="lrTb"/>
            <w:noWrap w:val="false"/>
          </w:tcPr>
          <w:p>
            <w:pPr>
              <w:ind w:right="142" w:firstLine="0"/>
              <w:spacing w:line="23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Лицам Белгородской области, находящимся под диспансерным наблюдением с установленным диагнозом хронического ви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русного гепатита С, проведена полноценная диагностика и выявлены медицинские показания для назначения лечения в амбулаторных условиях. Проведено лечение больным с хроническим вирусным гепатитом С противовирусными препаратами прямого действия, что позволит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профилактировать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развитие осложнений, в том числе продвинутых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стадий фиброза и цирроза печени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 Органом исполнительной власти региона в сфере охраны здоровья будет проведена закупка противовирусных препаратов и организовано лечение пациентов с хроническим вирусным гепатитом С за счет средств федерального бюджета с учетом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софинансирования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из средств бюджета. В результате ежегодно не менее 230 больных с хроническим вирусным гепатитом С в облас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ти будут обеспечены препаратами для лечения хронического вирусного гепатита С в амбулаторных условиях. Таким образом не менее 4 % пациентов с хроническим вирусным гепатитом С будут охвачены амбулаторным лечением с увеличением доли охвата до 10%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textDirection w:val="lrTb"/>
            <w:noWrap w:val="false"/>
          </w:tcPr>
          <w:p>
            <w:pPr>
              <w:pStyle w:val="827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Мероприятие (результат) "Пациенты с хроническим вирусным гепатитом С в условиях дневного стационара обеспечены полным </w:t>
            </w:r>
            <w:r>
              <w:rPr>
                <w:sz w:val="22"/>
                <w:szCs w:val="22"/>
                <w:highlight w:val="none"/>
              </w:rPr>
              <w:t xml:space="preserve">курсом противовирусной терапии в рамках обязательного медицинского страхования"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right="-249" w:firstLine="0"/>
            </w:pPr>
            <w:r>
              <w:t xml:space="preserve">139</w:t>
            </w:r>
            <w:r/>
          </w:p>
          <w:p>
            <w:pPr>
              <w:ind w:left="-129" w:hanging="129"/>
            </w:pPr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2024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ind w:right="-250" w:firstLine="0"/>
              <w:rPr>
                <w:b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347</w:t>
            </w:r>
            <w:r>
              <w:rPr>
                <w:color w:val="000000" w:themeColor="text1"/>
              </w:rPr>
            </w:r>
            <w:r/>
          </w:p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  <w:p>
            <w:pPr>
              <w:ind w:right="46" w:firstLine="0"/>
              <w:tabs>
                <w:tab w:val="left" w:pos="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752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752</w:t>
            </w:r>
            <w:r>
              <w:rPr>
                <w:color w:val="000000" w:themeColor="text1"/>
              </w:rPr>
            </w:r>
            <w:r/>
          </w:p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752</w:t>
            </w:r>
            <w:r>
              <w:rPr>
                <w:color w:val="000000" w:themeColor="text1"/>
              </w:rPr>
            </w:r>
            <w:r/>
          </w:p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752</w:t>
            </w:r>
            <w:r>
              <w:rPr>
                <w:color w:val="000000" w:themeColor="text1"/>
              </w:rPr>
            </w:r>
            <w:r/>
          </w:p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752</w:t>
            </w:r>
            <w:r>
              <w:rPr>
                <w:color w:val="000000" w:themeColor="text1"/>
                <w:sz w:val="22"/>
                <w:szCs w:val="22"/>
              </w:rPr>
            </w:r>
            <w:r/>
          </w:p>
          <w:p>
            <w:pPr>
              <w:ind w:right="28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услуг (выполнение работ)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пациентов с хроническим вирусным гепатитом С, данные о которых внесены в Федеральный </w:t>
            </w:r>
            <w:r>
              <w:rPr>
                <w:sz w:val="22"/>
                <w:szCs w:val="22"/>
              </w:rPr>
              <w:t xml:space="preserve">регистр вирусных гепатитов, обеспеченных лекарственными препаратами в условиях дневного стационара в рамках обязательного медицинского страхования, от общего числа пациентов с хроническим вирусным гепатитом С, состоящих под диспансерным наблюдением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1.2.X.</w:t>
            </w:r>
            <w:r/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64" w:type="dxa"/>
            <w:textDirection w:val="lrTb"/>
            <w:noWrap w:val="false"/>
          </w:tcPr>
          <w:p>
            <w:pPr>
              <w:ind w:firstLine="0"/>
              <w:spacing w:line="230" w:lineRule="auto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Лицам Белгородской области, находящимся под диспансерным наблюдением с установленным диагнозом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хронического вирусного гепатита С, проведена полноценная диагностика и выявлены медицинские показания для назначения лечения и выявлены показания для лечения в условиях дневного стационара и стационарных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условиях в соот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ветствии с Приказом Минздрава России от 27 февраля 2023 г. № 70н "Об утверждении критериев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осуществляется за счет средств обязательного медицинского страхования". Проведено лечение больным с хроническим вирусным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гепатитом С противовирусными препаратами прямого действия, в условиях дневного стационара. В результате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ежегодно не менее 200 больных с хроническим вирусным гепатитом С в области будут обеспечены препаратами для лечения хронического вирусного гепатита С в условиях дневного стационара в рамках обязательного медицинского страхования. Таким образом не менее 8%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пациентов с хроническим вирусным гепатитом С будут охвачены амбулаторным лечением с увеличением доли охвата до 15% к 2030 году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textDirection w:val="lrTb"/>
            <w:noWrap w:val="false"/>
          </w:tcPr>
          <w:p>
            <w:pPr>
              <w:pStyle w:val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"Обеспечено ведение </w:t>
            </w:r>
            <w:r>
              <w:rPr>
                <w:sz w:val="22"/>
                <w:szCs w:val="22"/>
              </w:rPr>
              <w:t xml:space="preserve">региональных сегментов Федерального регистра вирусных гепатитов и своевременное внесение данных о пациентах с хроническим вирусным гепатитом С"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Условная единица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услуг (выпол</w:t>
            </w:r>
            <w:r>
              <w:rPr>
                <w:sz w:val="22"/>
                <w:szCs w:val="22"/>
              </w:rPr>
              <w:t xml:space="preserve">нение работ)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пациентов с хроническим вирусным </w:t>
            </w:r>
            <w:r>
              <w:rPr>
                <w:sz w:val="22"/>
                <w:szCs w:val="22"/>
              </w:rPr>
              <w:t xml:space="preserve">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1.3.X.</w:t>
            </w:r>
            <w:r/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64" w:type="dxa"/>
            <w:textDirection w:val="lrTb"/>
            <w:noWrap w:val="false"/>
          </w:tcPr>
          <w:p>
            <w:pPr>
              <w:pStyle w:val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Белгородской области будет обеспечено</w:t>
            </w:r>
            <w:r>
              <w:rPr>
                <w:sz w:val="22"/>
                <w:szCs w:val="22"/>
              </w:rPr>
              <w:t xml:space="preserve"> своевременное внесение данных о всех пациентах с хроническим вирусным гепатитом С. Цель - обеспечение учета пациентов с вирусными гепатитами, что позволит обеспечить качественное планирование мероприятий по профилактике, диагностике и лечению хронического</w:t>
            </w:r>
            <w:r>
              <w:rPr>
                <w:sz w:val="22"/>
                <w:szCs w:val="22"/>
              </w:rPr>
              <w:t xml:space="preserve"> вирусного гепатита С, а также достоверного прогноза потребности в лекарственных препаратах, необходимых для их лечения. К 2030 году в субъекте будет обеспечено внесение данных не менее чем 95% всех пациентов с ХВГС в Федеральный регистр вирусных гепатитов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textDirection w:val="lrTb"/>
            <w:noWrap w:val="false"/>
          </w:tcPr>
          <w:p>
            <w:pPr>
              <w:pStyle w:val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"Достигнут устойчивый вирусологический ответ у пациентов с хроническим вирусным гепатитом С, завершивших курс противовирусной терапии"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Х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Человек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trike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386</w:t>
            </w:r>
            <w:r>
              <w:rPr>
                <w:strike/>
                <w:color w:val="000000" w:themeColor="text1"/>
                <w:sz w:val="22"/>
                <w:szCs w:val="22"/>
                <w:highlight w:val="none"/>
              </w:rPr>
            </w:r>
            <w:r/>
          </w:p>
          <w:p>
            <w:pPr>
              <w:ind w:right="7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2024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541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9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3</w:t>
            </w: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1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940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950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sz w:val="22"/>
                <w:szCs w:val="22"/>
                <w:highlight w:val="none"/>
              </w:rPr>
              <w:t xml:space="preserve">955</w:t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trike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955</w:t>
            </w:r>
            <w:r>
              <w:rPr>
                <w:strike/>
                <w:color w:val="000000" w:themeColor="text1"/>
                <w:sz w:val="22"/>
                <w:szCs w:val="22"/>
                <w:highlight w:val="none"/>
              </w:rPr>
            </w:r>
            <w:r/>
          </w:p>
          <w:p>
            <w:pPr>
              <w:ind w:hanging="108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услуг (выполнение работ)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пациентов с ХВГС, данные о которых внесены в Федеральный регистр вирусных гепатитов, обеспеченных лекарственными препаратами в амбулаторных условиях, от общего числа пациентов с </w:t>
            </w:r>
            <w:r>
              <w:rPr>
                <w:sz w:val="22"/>
                <w:szCs w:val="22"/>
              </w:rPr>
              <w:t xml:space="preserve">ХВГС, состоящих под диспансерным наблюдением.</w:t>
            </w:r>
            <w:r/>
          </w:p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пациентов с хроническим вирусным гепатитом С, данные о которых вне</w:t>
            </w:r>
            <w:r>
              <w:rPr>
                <w:sz w:val="22"/>
                <w:szCs w:val="22"/>
              </w:rPr>
              <w:t xml:space="preserve">сены в Федеральный регистр вирусных гепатитов, обеспеченных лекарственными препаратами в условиях дневного стационара в рамках обязательного медицинского страхования, от общего числа пациентов с хроническим вирусным гепатитом С, состоящих под диспансерным </w:t>
            </w:r>
            <w:r>
              <w:rPr>
                <w:sz w:val="22"/>
                <w:szCs w:val="22"/>
              </w:rPr>
              <w:t xml:space="preserve">наблюдением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1.4.X.</w:t>
            </w:r>
            <w:r/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64" w:type="dxa"/>
            <w:textDirection w:val="lrTb"/>
            <w:noWrap w:val="false"/>
          </w:tcPr>
          <w:p>
            <w:pPr>
              <w:pStyle w:val="8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области организовано оказание медицинской помощи, в том числе лекарственное обеспечение пациентов с хроническим вирусным гепатитом С в амбулаторных условиях, в условиях дневного ста</w:t>
            </w:r>
            <w:r>
              <w:rPr>
                <w:sz w:val="22"/>
                <w:szCs w:val="22"/>
              </w:rPr>
              <w:t xml:space="preserve">ционара и стационарных условиях. Для обеспечения эффективности лечения в медицинских организациях, оказывающих медицинскую помощь пациентам с хроническим вирусным гепатитом С, получающим лечение, будут своевременно проводиться клинико-лабораторные и инстру</w:t>
            </w:r>
            <w:r>
              <w:rPr>
                <w:sz w:val="22"/>
                <w:szCs w:val="22"/>
              </w:rPr>
              <w:t xml:space="preserve">ментальные исследования, организовано контролируемое лечение, что позволит достигнуть элиминации вируса гепатита С из организма. В результате будет обеспечено выздоровление более 300 пациентов ежегодно начиная с 2026 года и в 2030 году не менее 500 человек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textDirection w:val="lrTb"/>
            <w:noWrap w:val="false"/>
          </w:tcPr>
          <w:p>
            <w:pPr>
              <w:pStyle w:val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"Проведены </w:t>
            </w:r>
            <w:r>
              <w:rPr>
                <w:sz w:val="22"/>
                <w:szCs w:val="22"/>
              </w:rPr>
              <w:t xml:space="preserve">скрининговые</w:t>
            </w:r>
            <w:r>
              <w:rPr>
                <w:sz w:val="22"/>
                <w:szCs w:val="22"/>
              </w:rPr>
              <w:t xml:space="preserve"> исследования на антитела к гепатиту C граждан в возрасте 25 лет и старше один раз в 10 лет путём определения суммарных антител к вирусу гепатита C в крови"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Человек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42413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2024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84826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84826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84826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84826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84826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84826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услуг (выполнение работ)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Охват скринингом на наличие антител к вирусному гепатиту С лиц из групп повышенного риска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1.5.X.</w:t>
            </w:r>
            <w:r/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64" w:type="dxa"/>
            <w:textDirection w:val="lrTb"/>
            <w:noWrap w:val="false"/>
          </w:tcPr>
          <w:p>
            <w:pPr>
              <w:pStyle w:val="8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Белгородской области проведены обследования населения для выявления заболевания вирусным гепатитом С. Всеми медицинскими организациями, проводящими профилактические осмотры населения в рамках обязательного медицинского страхования, б</w:t>
            </w:r>
            <w:r>
              <w:rPr>
                <w:sz w:val="22"/>
                <w:szCs w:val="22"/>
              </w:rPr>
              <w:t xml:space="preserve">удет проведено обследование граждан для выявления антител к вирусу гепатита С в крови. Цель - раннее выявление хронического вирусного гепатита С, что позволит снизить число осложнений, удельный вес пациентов с продвинутым фиброзом печени, с целью снижения </w:t>
            </w:r>
            <w:r>
              <w:rPr>
                <w:sz w:val="22"/>
                <w:szCs w:val="22"/>
              </w:rPr>
              <w:t xml:space="preserve">инвалидизации</w:t>
            </w:r>
            <w:r>
              <w:rPr>
                <w:sz w:val="22"/>
                <w:szCs w:val="22"/>
              </w:rPr>
              <w:t xml:space="preserve">, смертности и увеличения продолжительности жизни пациентов. Ежегодно будет обследоваться около 84826 граждан в возрасте 25 лет и старше. К 2030 году будет обследовано не менее 508956 человек в указанной возрастной категории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1.6.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0" w:type="dxa"/>
            <w:textDirection w:val="lrTb"/>
            <w:noWrap w:val="false"/>
          </w:tcPr>
          <w:p>
            <w:pPr>
              <w:pStyle w:val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Мероприятие (результат) "В субъекте Российской Федерации обеспечена реализация мероприятий, направленных на борьбу с гепатитом С, минимизацию рисков </w:t>
            </w:r>
            <w:r>
              <w:rPr>
                <w:sz w:val="22"/>
                <w:szCs w:val="22"/>
              </w:rPr>
              <w:t xml:space="preserve">распространения данного заболевания"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3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услуг (выполнение работ)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пациентов с хроническим вирусным гепатитом С, данные о которых внесены в Федеральный регистр вирусных гепатитов, из </w:t>
            </w:r>
            <w:r>
              <w:rPr>
                <w:sz w:val="22"/>
                <w:szCs w:val="22"/>
              </w:rPr>
              <w:t xml:space="preserve">числа зарегистрированных пациентов с хроническим вирусным гепатитом С. Доля пациентов с хроническим вирусным гепатитом С, данные </w:t>
            </w:r>
            <w:r>
              <w:rPr>
                <w:sz w:val="22"/>
                <w:szCs w:val="22"/>
              </w:rPr>
              <w:t xml:space="preserve">о которых внесены в Федеральный регистр вирусных гепатитов, обеспеченных лекарственными препаратами в амбулаторных условиях, от общего числа пациентов с хроническим вирусным гепатитом С, состоящих под диспансерным наблюдением. Доля пациентов с хроническим </w:t>
            </w:r>
            <w:r>
              <w:rPr>
                <w:sz w:val="22"/>
                <w:szCs w:val="22"/>
              </w:rPr>
              <w:t xml:space="preserve">вирусным гепатитом С, данные о которых внесены в Федеральный регистр вирусных гепатитов, обеспеченных лекарственными препаратами в условия</w:t>
            </w:r>
            <w:r>
              <w:rPr>
                <w:sz w:val="22"/>
                <w:szCs w:val="22"/>
              </w:rPr>
              <w:t xml:space="preserve">х дневного стационара в рамках обязательного медицинского страхования, от общего числа пациентов с хроническим вирусным гепатитом С, состоящих под диспансерным наблюдением. Доля пациентов, излечившихся от хронического вирусного гепатита С, от обеспеченных </w:t>
            </w:r>
            <w:r>
              <w:rPr>
                <w:sz w:val="22"/>
                <w:szCs w:val="22"/>
              </w:rPr>
              <w:t xml:space="preserve">лекарственными препаратами. Охват скринингом на наличие антител к вирусному гепатиту С лиц из групп повышенного риска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73" w:type="dxa"/>
            <w:textDirection w:val="lrTb"/>
            <w:noWrap w:val="false"/>
          </w:tcPr>
          <w:p>
            <w:pPr>
              <w:pStyle w:val="8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1.6.X.</w:t>
            </w:r>
            <w:r/>
          </w:p>
        </w:tc>
        <w:tc>
          <w:tcPr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564" w:type="dxa"/>
            <w:textDirection w:val="lrTb"/>
            <w:noWrap w:val="false"/>
          </w:tcPr>
          <w:p>
            <w:pPr>
              <w:pStyle w:val="8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Бел</w:t>
            </w:r>
            <w:r>
              <w:rPr>
                <w:sz w:val="22"/>
                <w:szCs w:val="22"/>
              </w:rPr>
              <w:t xml:space="preserve">городской области разработан и внедрен План мероприятий по организации профилактики и лечения хронического вирусного гепатита С. Проводится организационно-методическая работа по раннему выявлению ХВГС, лечению пациентов с ХВГС и проведению профилактических</w:t>
            </w:r>
            <w:r>
              <w:rPr>
                <w:sz w:val="22"/>
                <w:szCs w:val="22"/>
              </w:rPr>
              <w:t xml:space="preserve"> мероприятий. Цель - повышение доступности и качества медицинской помощи пациентам с хроническим вирусным гепатитом С. Начиная с 2025 и по 2030 годы будет разработана и внедрена единая система профилактики, диагностики и лечения ХВГС в Белгородской области</w:t>
            </w:r>
            <w:r/>
          </w:p>
        </w:tc>
      </w:tr>
    </w:tbl>
    <w:p>
      <w:r/>
      <w:r/>
    </w:p>
    <w:p>
      <w:pPr>
        <w:pStyle w:val="812"/>
        <w:rPr>
          <w:color w:val="000000" w:themeColor="text1"/>
        </w:rPr>
      </w:pPr>
      <w:r>
        <w:rPr>
          <w:color w:val="000000" w:themeColor="text1"/>
        </w:rPr>
        <w:t xml:space="preserve">5. Финансовое обеспечение реализации регионального проекта 14</w:t>
      </w:r>
      <w:r>
        <w:rPr>
          <w:color w:val="000000" w:themeColor="text1"/>
        </w:rPr>
      </w:r>
      <w:r/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4343"/>
        <w:gridCol w:w="2369"/>
        <w:gridCol w:w="790"/>
        <w:gridCol w:w="921"/>
        <w:gridCol w:w="1053"/>
        <w:gridCol w:w="1053"/>
        <w:gridCol w:w="921"/>
        <w:gridCol w:w="921"/>
        <w:gridCol w:w="921"/>
        <w:gridCol w:w="1053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N</w:t>
            </w:r>
            <w:r>
              <w:rPr>
                <w:color w:val="000000" w:themeColor="text1"/>
              </w:rPr>
            </w:r>
            <w:r/>
          </w:p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п/п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Наименование результата и источники финансирования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Источник финансового обеспечения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763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Объем финансового обеспечения по годам реализации, тыс. рублей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2024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2025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2026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2027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2028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2029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2030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Всего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11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1.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344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Задача "К концу 2030 года будет обеспечено снижение заболеваемости хроническим вирусным гепатитом С не менее, чем на 15%, смертности не менее, чем на 20%, что обеспечит сохранение не менее чем 98000 жизней"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1.1.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Мероприятие (результат) "Обеспечена потребность в лекарственных препаратах пациентов с хроническим вирусным гепатитом С, получающих лечение в амбулаторных условиях", всего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809 0901 03 1 Д5 52140 600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55834,3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38816,8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39670,9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40355,7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174677,70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Региональный бюджет (всего), 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55834,3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38816,8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39670,9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40355,7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174677,70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- межбюджетные трансферты из федерального бюджета (</w:t>
            </w:r>
            <w:r>
              <w:rPr>
                <w:color w:val="000000" w:themeColor="text1"/>
                <w:sz w:val="23"/>
                <w:szCs w:val="23"/>
              </w:rPr>
              <w:t xml:space="preserve">справочно</w:t>
            </w:r>
            <w:r>
              <w:rPr>
                <w:color w:val="000000" w:themeColor="text1"/>
                <w:sz w:val="23"/>
                <w:szCs w:val="23"/>
              </w:rPr>
              <w:t xml:space="preserve">)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52484,2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38816,8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39670,9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40355,7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174677,70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Консолидированные бюджеты </w:t>
            </w:r>
            <w:r>
              <w:rPr>
                <w:color w:val="000000" w:themeColor="text1"/>
                <w:sz w:val="23"/>
                <w:szCs w:val="23"/>
              </w:rPr>
              <w:t xml:space="preserve">муниципальных образований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43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Внебюджетные источники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64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Итого по региональному проекту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03 1 Д5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55834,3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38816,8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39670,9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40355,7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174677,70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64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в том числе:</w:t>
            </w:r>
            <w:r>
              <w:rPr>
                <w:color w:val="000000" w:themeColor="text1"/>
              </w:rPr>
            </w:r>
            <w:r/>
          </w:p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Региональный бюджет (всего), из них: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55834,3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38816,8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39670,9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40355,7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174677,70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64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Бюджет территориальных внебюджетного фонда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64" w:type="dxa"/>
            <w:textDirection w:val="lrTb"/>
            <w:noWrap w:val="false"/>
          </w:tcPr>
          <w:p>
            <w:pPr>
              <w:pStyle w:val="827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Внебюджетные источники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vMerge w:val="continue"/>
            <w:textDirection w:val="lrTb"/>
            <w:noWrap w:val="false"/>
          </w:tcPr>
          <w:p>
            <w:pPr>
              <w:pStyle w:val="824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1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color w:val="000000" w:themeColor="text1"/>
              </w:rPr>
            </w:r>
            <w:r/>
          </w:p>
        </w:tc>
      </w:tr>
    </w:tbl>
    <w:p>
      <w:r/>
      <w:r/>
    </w:p>
    <w:p>
      <w:pPr>
        <w:pStyle w:val="812"/>
      </w:pPr>
      <w:r/>
      <w:bookmarkStart w:id="4" w:name="sub_10306"/>
      <w:r>
        <w:t xml:space="preserve">6. Помесячный план исполнения областного бюджета в части бюджетных ассигнований, предусмотренных на финансовое обеспечение реализации регионального проекта 14 в 2026</w:t>
      </w:r>
      <w:r>
        <w:t xml:space="preserve">5000,0</w:t>
      </w:r>
      <w:r>
        <w:t xml:space="preserve"> году</w:t>
      </w:r>
      <w:bookmarkEnd w:id="4"/>
      <w:r/>
      <w:r/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3927"/>
        <w:gridCol w:w="714"/>
        <w:gridCol w:w="714"/>
        <w:gridCol w:w="833"/>
        <w:gridCol w:w="833"/>
        <w:gridCol w:w="833"/>
        <w:gridCol w:w="833"/>
        <w:gridCol w:w="952"/>
        <w:gridCol w:w="952"/>
        <w:gridCol w:w="833"/>
        <w:gridCol w:w="952"/>
        <w:gridCol w:w="952"/>
        <w:gridCol w:w="1309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</w:t>
            </w:r>
            <w:r/>
          </w:p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27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результата (результата)</w:t>
            </w:r>
            <w:r/>
          </w:p>
        </w:tc>
        <w:tc>
          <w:tcPr>
            <w:gridSpan w:val="11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401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 исполнения нарастающим итогом (тыс. рублей)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0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на конец 2026 года (тыс. рублей)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27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янв.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фев.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апр.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май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июнь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июль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авг.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сент.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окт.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ноябрь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09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27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</w:t>
            </w:r>
            <w:r/>
          </w:p>
        </w:tc>
      </w:tr>
      <w:tr>
        <w:trPr>
          <w:trHeight w:val="408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/>
          </w:p>
        </w:tc>
        <w:tc>
          <w:tcPr>
            <w:gridSpan w:val="13"/>
            <w:tcBorders>
              <w:top w:val="single" w:color="auto" w:sz="4" w:space="0"/>
              <w:left w:val="none" w:color="000000" w:sz="4" w:space="0"/>
              <w:bottom w:val="single" w:color="auto" w:sz="4" w:space="0"/>
            </w:tcBorders>
            <w:tcW w:w="14637" w:type="dxa"/>
            <w:textDirection w:val="lrTb"/>
            <w:noWrap w:val="false"/>
          </w:tcPr>
          <w:p>
            <w:pPr>
              <w:pStyle w:val="8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"К концу 2030 года будет обеспечено снижение заболеваемости хроническим вирусным гепатитом С не менее, чем на 15%, смертности не менее, чем на 20%, что обеспечит сохранение не менее чем 98000 жизней"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27" w:type="dxa"/>
            <w:textDirection w:val="lrTb"/>
            <w:noWrap w:val="false"/>
          </w:tcPr>
          <w:p>
            <w:pPr>
              <w:pStyle w:val="8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"Обеспечена потребность в лекарственных препаратах пациентов с хроническим вирусным гепатитом С, получающих лечение в амбулаторных условиях"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5000,0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5000,0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10000,0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10000,0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15000,0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15000,0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24"/>
              <w:jc w:val="center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20000,0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25000,0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30000,0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38816,80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522" w:type="dxa"/>
            <w:textDirection w:val="lrTb"/>
            <w:noWrap w:val="false"/>
          </w:tcPr>
          <w:p>
            <w:pPr>
              <w:pStyle w:val="8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5000,0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5000,0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10000,0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10000,0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15000,0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15000,0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20000,0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25000,0</w:t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0"/>
                <w:szCs w:val="20"/>
              </w:rPr>
              <w:t xml:space="preserve">30000,0</w:t>
            </w:r>
            <w:r>
              <w:rPr>
                <w:sz w:val="20"/>
                <w:szCs w:val="20"/>
              </w:rPr>
            </w:r>
            <w:r/>
          </w:p>
          <w:p>
            <w:pPr>
              <w:pStyle w:val="8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</w:tcBorders>
            <w:tcW w:w="130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38816,80</w:t>
            </w:r>
            <w:r>
              <w:rPr>
                <w:color w:val="000000" w:themeColor="text1"/>
              </w:rPr>
            </w:r>
            <w:r/>
          </w:p>
        </w:tc>
      </w:tr>
    </w:tbl>
    <w:p>
      <w:r/>
      <w:r/>
    </w:p>
    <w:p>
      <w:pPr>
        <w:jc w:val="right"/>
        <w:rPr>
          <w:rStyle w:val="817"/>
          <w:rFonts w:ascii="Arial" w:hAnsi="Arial" w:cs="Arial"/>
          <w:bCs/>
        </w:rPr>
      </w:pPr>
      <w:r>
        <w:rPr>
          <w:rStyle w:val="817"/>
          <w:rFonts w:ascii="Arial" w:hAnsi="Arial" w:cs="Arial"/>
          <w:bCs/>
        </w:rPr>
        <w:t xml:space="preserve">Приложение</w:t>
      </w:r>
      <w:r/>
    </w:p>
    <w:p>
      <w:pPr>
        <w:jc w:val="right"/>
        <w:rPr>
          <w:rStyle w:val="817"/>
          <w:rFonts w:ascii="Arial" w:hAnsi="Arial" w:cs="Arial"/>
          <w:bCs/>
        </w:rPr>
      </w:pPr>
      <w:r>
        <w:rPr>
          <w:rStyle w:val="817"/>
          <w:rFonts w:ascii="Arial" w:hAnsi="Arial" w:cs="Arial"/>
          <w:bCs/>
        </w:rPr>
        <w:t xml:space="preserve">к </w:t>
      </w:r>
      <w:hyperlink w:tooltip="#sub_1030" w:anchor="sub_1030" w:history="1">
        <w:r>
          <w:rPr>
            <w:rStyle w:val="818"/>
            <w:rFonts w:ascii="Arial" w:hAnsi="Arial" w:cs="Arial"/>
          </w:rPr>
          <w:t xml:space="preserve">паспорту</w:t>
        </w:r>
      </w:hyperlink>
      <w:r>
        <w:rPr>
          <w:rStyle w:val="817"/>
          <w:rFonts w:ascii="Arial" w:hAnsi="Arial" w:cs="Arial"/>
          <w:bCs/>
        </w:rPr>
        <w:t xml:space="preserve"> регионального проекта</w:t>
      </w:r>
      <w:r/>
    </w:p>
    <w:p>
      <w:pPr>
        <w:jc w:val="right"/>
        <w:rPr>
          <w:rStyle w:val="817"/>
          <w:rFonts w:ascii="Arial" w:hAnsi="Arial" w:cs="Arial"/>
          <w:bCs/>
        </w:rPr>
      </w:pPr>
      <w:r>
        <w:rPr>
          <w:rStyle w:val="817"/>
          <w:rFonts w:ascii="Arial" w:hAnsi="Arial" w:cs="Arial"/>
          <w:bCs/>
        </w:rPr>
        <w:t xml:space="preserve">"Борьба с гепатитом С и минимизация рисков</w:t>
      </w:r>
      <w:r/>
    </w:p>
    <w:p>
      <w:pPr>
        <w:jc w:val="right"/>
        <w:rPr>
          <w:rStyle w:val="817"/>
          <w:rFonts w:ascii="Arial" w:hAnsi="Arial" w:cs="Arial"/>
          <w:bCs/>
        </w:rPr>
      </w:pPr>
      <w:r>
        <w:rPr>
          <w:rStyle w:val="817"/>
          <w:rFonts w:ascii="Arial" w:hAnsi="Arial" w:cs="Arial"/>
          <w:bCs/>
        </w:rPr>
        <w:t xml:space="preserve">распространения данного заболевания" (Д5),</w:t>
      </w:r>
      <w:r/>
    </w:p>
    <w:p>
      <w:pPr>
        <w:jc w:val="right"/>
        <w:rPr>
          <w:rStyle w:val="817"/>
          <w:rFonts w:ascii="Arial" w:hAnsi="Arial" w:cs="Arial"/>
          <w:bCs/>
        </w:rPr>
      </w:pPr>
      <w:r>
        <w:rPr>
          <w:rStyle w:val="817"/>
          <w:rFonts w:ascii="Arial" w:hAnsi="Arial" w:cs="Arial"/>
          <w:bCs/>
        </w:rPr>
        <w:t xml:space="preserve">входящего в национальный проект</w:t>
      </w:r>
      <w:r/>
    </w:p>
    <w:p>
      <w:r/>
      <w:r/>
    </w:p>
    <w:p>
      <w:pPr>
        <w:pStyle w:val="812"/>
      </w:pPr>
      <w:r>
        <w:t xml:space="preserve">План</w:t>
      </w:r>
      <w:r>
        <w:br/>
        <w:t xml:space="preserve">реализации регионального проекта "Борьба с гепатитом С и минимизация рисков распространения данного заболевания" (Д5), входящего в национальный проект</w:t>
      </w:r>
      <w:r/>
    </w:p>
    <w:p>
      <w:r/>
      <w:r/>
    </w:p>
    <w:tbl>
      <w:tblPr>
        <w:tblW w:w="152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90"/>
        <w:gridCol w:w="2106"/>
        <w:gridCol w:w="1184"/>
        <w:gridCol w:w="1185"/>
        <w:gridCol w:w="1184"/>
        <w:gridCol w:w="1316"/>
        <w:gridCol w:w="1579"/>
        <w:gridCol w:w="1184"/>
        <w:gridCol w:w="790"/>
        <w:gridCol w:w="790"/>
        <w:gridCol w:w="1053"/>
        <w:gridCol w:w="2106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мероприятия (результата), объекта мероприятия (результата), контрольной точки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6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Сроки реализации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0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Ответственный исполнитель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Адрес объекта (в соответствии с ФИАС)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Мощность объекта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финансового обеспечения (тыс. руб.)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 документа и характеристика мероприятия (результата)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начало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окончание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предшественники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последователи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12" w:tooltip="http://garant.belregion.ru/document/redirect/179222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vMerge w:val="continue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/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477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"К концу 2030 года будет обеспечено снижение заболеваемости хроническим вирусным гепатитом С не менее, чем на 15%, смертности не менее, чем на 20%, что обеспечит сохранение не менее чем 98000 жизней"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"Обеспечена потребность в лекарственных препаратах пациентов с хроническим вирусным гепатитом С, получающих лечение в амбулаторных условиях"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  <w:highlight w:val="yellow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174677,7</w:t>
            </w:r>
            <w:r>
              <w:rPr>
                <w:color w:val="ff0000"/>
                <w:sz w:val="23"/>
                <w:szCs w:val="23"/>
                <w:highlight w:val="yellow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</w:t>
            </w:r>
            <w:r>
              <w:rPr>
                <w:sz w:val="23"/>
                <w:szCs w:val="23"/>
              </w:rPr>
              <w:t xml:space="preserve">диагнозом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хронического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вирусного гепатита С</w:t>
            </w:r>
            <w:r>
              <w:rPr>
                <w:sz w:val="23"/>
                <w:szCs w:val="23"/>
              </w:rPr>
              <w:t xml:space="preserve">, проведена полноценная диагностика и выявлены медицинские показания для назначения лечения в амбулаторных условиях. Проведено лечение больных с </w:t>
            </w:r>
            <w:r>
              <w:rPr>
                <w:sz w:val="23"/>
                <w:szCs w:val="23"/>
              </w:rPr>
              <w:t xml:space="preserve">хроническим вирусным гепатитом С противовирусными препаратами прямого действия, что позволит </w:t>
            </w:r>
            <w:r>
              <w:rPr>
                <w:sz w:val="23"/>
                <w:szCs w:val="23"/>
              </w:rPr>
              <w:t xml:space="preserve">профилактировать</w:t>
            </w:r>
            <w:r>
              <w:rPr>
                <w:sz w:val="23"/>
                <w:szCs w:val="23"/>
              </w:rPr>
              <w:t xml:space="preserve"> развитие осложнений, в том числе продвинутых стад</w:t>
            </w:r>
            <w:r>
              <w:rPr>
                <w:sz w:val="23"/>
                <w:szCs w:val="23"/>
              </w:rPr>
              <w:t xml:space="preserve">ий фиброза и цирроза печени. Органом исполнительной власти региона в сфере охраны здоровья будет проведена закупка противовирусных препаратов и организовано лечение пациентов с хроническим вирусным гепатитом С за счет средств федерального бюджета с учетом </w:t>
            </w:r>
            <w:r>
              <w:rPr>
                <w:sz w:val="23"/>
                <w:szCs w:val="23"/>
              </w:rPr>
              <w:t xml:space="preserve">софинансирования</w:t>
            </w:r>
            <w:r>
              <w:rPr>
                <w:sz w:val="23"/>
                <w:szCs w:val="23"/>
              </w:rPr>
              <w:t xml:space="preserve"> из средств областного бюджета. В результате ежегодно не менее 230 больных с </w:t>
            </w:r>
            <w:r>
              <w:rPr>
                <w:sz w:val="23"/>
                <w:szCs w:val="23"/>
              </w:rPr>
              <w:t xml:space="preserve">хроническим вирусным гепатитом С в обла</w:t>
            </w:r>
            <w:r>
              <w:rPr>
                <w:sz w:val="23"/>
                <w:szCs w:val="23"/>
              </w:rPr>
              <w:t xml:space="preserve">сти будут обеспечены препаратами для лечения хронического вирусного гепатита С в амбулаторных условиях. Таким образом не менее 4% пациентов с хроническим вирусным гепатитом С будут охвачены амбулаторным лечением с увеличением доли охвата до 10%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"Обеспечена потребность в лекарственных препаратах пациентов с хроническим вирусным гепатитом С, получающих лечение в амбулаторных условиях" в 2025 </w:t>
            </w:r>
            <w:r>
              <w:rPr>
                <w:sz w:val="23"/>
                <w:szCs w:val="23"/>
              </w:rPr>
              <w:t xml:space="preserve">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</w:t>
            </w:r>
            <w:r>
              <w:rPr>
                <w:sz w:val="23"/>
                <w:szCs w:val="23"/>
              </w:rPr>
              <w:t xml:space="preserve">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55834,3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</w:t>
            </w:r>
            <w:r>
              <w:rPr>
                <w:sz w:val="23"/>
                <w:szCs w:val="23"/>
              </w:rPr>
              <w:t xml:space="preserve">с установленным </w:t>
            </w:r>
            <w:r>
              <w:rPr>
                <w:sz w:val="23"/>
                <w:szCs w:val="23"/>
              </w:rPr>
              <w:t xml:space="preserve">диагнозом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хронического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вирусного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гепатита С</w:t>
            </w:r>
            <w:r>
              <w:rPr>
                <w:sz w:val="23"/>
                <w:szCs w:val="23"/>
              </w:rPr>
              <w:t xml:space="preserve">,</w:t>
            </w:r>
            <w:r>
              <w:rPr>
                <w:sz w:val="23"/>
                <w:szCs w:val="23"/>
              </w:rPr>
              <w:t xml:space="preserve"> проведена полноценная </w:t>
            </w:r>
            <w:r>
              <w:rPr>
                <w:sz w:val="23"/>
                <w:szCs w:val="23"/>
              </w:rPr>
              <w:t xml:space="preserve">диагностика и выявлены медицинские показания для назначения лечения в амбулаторных условиях. Проведено лечение больных с хроническим вирусным гепатитом С противовирусными препаратами прямого действия, что позволит </w:t>
            </w:r>
            <w:r>
              <w:rPr>
                <w:sz w:val="23"/>
                <w:szCs w:val="23"/>
              </w:rPr>
              <w:t xml:space="preserve">профилактировать</w:t>
            </w:r>
            <w:r>
              <w:rPr>
                <w:sz w:val="23"/>
                <w:szCs w:val="23"/>
              </w:rPr>
              <w:t xml:space="preserve"> развит</w:t>
            </w:r>
            <w:r>
              <w:rPr>
                <w:sz w:val="23"/>
                <w:szCs w:val="23"/>
              </w:rPr>
              <w:t xml:space="preserve">ие осложнений, в том числе продвинутых стадий фиброза и цирроза печени. Органом исполнительной власти региона в сфере охраны здоровья будет проведена закупка противовирусных препаратов и организовано лечение пациентов с хроническим вирусным гепатитом С за </w:t>
            </w:r>
            <w:r>
              <w:rPr>
                <w:sz w:val="23"/>
                <w:szCs w:val="23"/>
              </w:rPr>
              <w:t xml:space="preserve">счет средств федерального бюджета с учетом </w:t>
            </w:r>
            <w:r>
              <w:rPr>
                <w:sz w:val="23"/>
                <w:szCs w:val="23"/>
              </w:rPr>
              <w:t xml:space="preserve">софинансирования</w:t>
            </w:r>
            <w:r>
              <w:rPr>
                <w:sz w:val="23"/>
                <w:szCs w:val="23"/>
              </w:rPr>
              <w:t xml:space="preserve"> из средств областного бюджета. В результате ежегодно не менее 230 больных с хроническим вирусным гепатитом С в обла</w:t>
            </w:r>
            <w:r>
              <w:rPr>
                <w:sz w:val="23"/>
                <w:szCs w:val="23"/>
              </w:rPr>
              <w:t xml:space="preserve">сти будут обеспечены препаратами для лечения хронического вирусного гепатита С в амбулаторных условиях. Таким образом не менее 4% пациентов с хроническим вирусным гепатитом С будут охвачены амбулаторным лечением с увеличением доли охвата до 10%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"Заключено соглашение о предоставлении </w:t>
            </w:r>
            <w:r>
              <w:rPr>
                <w:sz w:val="23"/>
                <w:szCs w:val="23"/>
              </w:rPr>
              <w:t xml:space="preserve">субсидий"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28.02.2025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</w:t>
            </w:r>
            <w:r>
              <w:rPr>
                <w:sz w:val="23"/>
                <w:szCs w:val="23"/>
              </w:rPr>
              <w:t xml:space="preserve">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</w:t>
            </w:r>
            <w:r>
              <w:rPr>
                <w:sz w:val="23"/>
                <w:szCs w:val="23"/>
              </w:rPr>
              <w:t xml:space="preserve">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Соглашение о предоставлении субсидий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15.04.2025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</w:t>
            </w:r>
            <w:r>
              <w:rPr>
                <w:sz w:val="23"/>
                <w:szCs w:val="23"/>
              </w:rPr>
              <w:t xml:space="preserve">результата предоставления субсидии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18.07.2025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</w:t>
            </w:r>
            <w:r>
              <w:rPr>
                <w:sz w:val="23"/>
                <w:szCs w:val="23"/>
              </w:rPr>
              <w:t xml:space="preserve">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</w:t>
            </w:r>
            <w:r>
              <w:rPr>
                <w:sz w:val="23"/>
                <w:szCs w:val="23"/>
              </w:rPr>
              <w:t xml:space="preserve">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</w:t>
            </w:r>
            <w:r>
              <w:rPr>
                <w:sz w:val="23"/>
                <w:szCs w:val="23"/>
              </w:rPr>
              <w:t xml:space="preserve">субсидии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15.10.2025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23"/>
                <w:szCs w:val="23"/>
              </w:rPr>
              <w:t xml:space="preserve">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5" w:name="sub_103071115"/>
            <w:r>
              <w:rPr>
                <w:sz w:val="23"/>
                <w:szCs w:val="23"/>
              </w:rPr>
              <w:t xml:space="preserve">1.1.1. К.5</w:t>
            </w:r>
            <w:bookmarkEnd w:id="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01.12.2025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Акт приема-передачи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23"/>
                <w:szCs w:val="23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"Обеспечена потребность в лекарственных препаратах пациентов с хроническим вирусным гепатитом С, получающих лечение в амбулаторных условиях" в 2026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01.01.2026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31.12.2026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38816,8</w:t>
            </w:r>
            <w:r>
              <w:rPr>
                <w:color w:val="000000" w:themeColor="text1"/>
                <w:sz w:val="23"/>
                <w:szCs w:val="23"/>
                <w:highlight w:val="yellow"/>
              </w:rPr>
            </w:r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хронического вирусного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гепатита С</w:t>
            </w:r>
            <w:r>
              <w:rPr>
                <w:sz w:val="23"/>
                <w:szCs w:val="23"/>
              </w:rPr>
              <w:t xml:space="preserve">, проведена полноценная диагностика и выявлены медицинские показания для назначения лечения в амбулаторных условиях. Проведено </w:t>
            </w:r>
            <w:r>
              <w:rPr>
                <w:sz w:val="23"/>
                <w:szCs w:val="23"/>
              </w:rPr>
              <w:t xml:space="preserve">лечение больных с хроническим вирусным гепатитом С противовирусными препаратами прямого действия, что позволит </w:t>
            </w:r>
            <w:r>
              <w:rPr>
                <w:sz w:val="23"/>
                <w:szCs w:val="23"/>
              </w:rPr>
              <w:t xml:space="preserve">профилактировать</w:t>
            </w:r>
            <w:r>
              <w:rPr>
                <w:sz w:val="23"/>
                <w:szCs w:val="23"/>
              </w:rPr>
              <w:t xml:space="preserve"> развитие осложнений, в том числе продвинутых стад</w:t>
            </w:r>
            <w:r>
              <w:rPr>
                <w:sz w:val="23"/>
                <w:szCs w:val="23"/>
              </w:rPr>
              <w:t xml:space="preserve">ий фиброза и цирроза печени. Органом исполнительной власти региона в сфере охраны здоровья будет проведена закупка противовирусных препаратов и организовано лечение пациентов с хроническим вирусным гепатитом С за счет средств федерального бюджета с учетом </w:t>
            </w:r>
            <w:r>
              <w:rPr>
                <w:sz w:val="23"/>
                <w:szCs w:val="23"/>
              </w:rPr>
              <w:t xml:space="preserve">софинансирования</w:t>
            </w:r>
            <w:r>
              <w:rPr>
                <w:sz w:val="23"/>
                <w:szCs w:val="23"/>
              </w:rPr>
              <w:t xml:space="preserve"> из средств областного бюджета. В результате ежегодно не менее </w:t>
            </w:r>
            <w:r>
              <w:rPr>
                <w:sz w:val="23"/>
                <w:szCs w:val="23"/>
              </w:rPr>
              <w:t xml:space="preserve">230 больных с хроническим вирусным гепатитом С в обла</w:t>
            </w:r>
            <w:r>
              <w:rPr>
                <w:sz w:val="23"/>
                <w:szCs w:val="23"/>
              </w:rPr>
              <w:t xml:space="preserve">сти будут обеспечены препаратами для лечения хронического вирусного гепатита С в амбулаторных условиях. Таким образом не менее 4% пациентов с хроническим вирусным гепатитом С будут охвачены амбулаторным лечением с увеличением доли охвата до 10%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1.1.2.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"Заключено соглашение о предоставлении субсидий"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26.02.2026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Соглашение о предоставлении субсидий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1.1.2.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15.04.2026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1.1.2.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15.07.2026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</w:t>
            </w:r>
            <w:r>
              <w:rPr>
                <w:sz w:val="23"/>
                <w:szCs w:val="23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1.1.2.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15.10.2026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6" w:name="sub_103071125"/>
            <w:r>
              <w:rPr>
                <w:sz w:val="23"/>
                <w:szCs w:val="23"/>
              </w:rPr>
              <w:t xml:space="preserve">1.1.2. К.5</w:t>
            </w:r>
            <w:bookmarkEnd w:id="6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"Произведена приемка поставленных товаров, </w:t>
            </w:r>
            <w:r>
              <w:rPr>
                <w:sz w:val="23"/>
                <w:szCs w:val="23"/>
              </w:rPr>
              <w:t xml:space="preserve">выполненных работ, оказанных услуг"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01.12.2026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</w:t>
            </w:r>
            <w:r>
              <w:rPr>
                <w:sz w:val="23"/>
                <w:szCs w:val="23"/>
              </w:rPr>
              <w:t xml:space="preserve">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</w:t>
            </w:r>
            <w:r>
              <w:rPr>
                <w:sz w:val="23"/>
                <w:szCs w:val="23"/>
              </w:rPr>
              <w:t xml:space="preserve">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Акт приема-передачи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1.1.2.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25.12.202</w:t>
            </w:r>
            <w:r>
              <w:rPr>
                <w:sz w:val="23"/>
                <w:szCs w:val="23"/>
                <w:highlight w:val="none"/>
              </w:rPr>
              <w:t xml:space="preserve">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1.1.2.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none"/>
              </w:rPr>
              <w:t xml:space="preserve">25.12.2026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23"/>
                <w:szCs w:val="23"/>
              </w:rPr>
              <w:t xml:space="preserve">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"Обеспечена потребность в лекарственных препаратах пациентов с хроническим вирусным гепатитом С, получающих лечение в амбулаторных условиях" в 2027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01.01.2027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31.12.2027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ff0000"/>
                <w:sz w:val="23"/>
                <w:szCs w:val="23"/>
                <w:highlight w:val="yellow"/>
              </w:rPr>
            </w:pPr>
            <w:r>
              <w:rPr>
                <w:color w:val="ff0000"/>
                <w:sz w:val="23"/>
                <w:szCs w:val="23"/>
                <w:highlight w:val="yellow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39670,9</w:t>
            </w:r>
            <w:r>
              <w:rPr>
                <w:color w:val="ff0000"/>
                <w:sz w:val="23"/>
                <w:szCs w:val="23"/>
                <w:highlight w:val="yellow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С", проведена полноценная диагностика и выявлены медицинские показания для назначения лечения в амбулаторных условиях. Проведено лечение больных с хроническим вирусным гепатитом С противовирусными препаратами прямого действия, что позволит </w:t>
            </w:r>
            <w:r>
              <w:rPr>
                <w:sz w:val="23"/>
                <w:szCs w:val="23"/>
              </w:rPr>
              <w:t xml:space="preserve">профилактировать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развитие осложнений, в том числе продвинутых стад</w:t>
            </w:r>
            <w:r>
              <w:rPr>
                <w:sz w:val="23"/>
                <w:szCs w:val="23"/>
              </w:rPr>
              <w:t xml:space="preserve">ий фиброза и цирроза печени. Органом исполнительной власти региона в сфере охраны здоровья будет проведена закупка противовирусных препаратов и организовано лечение пациентов с хроническим вирусным гепатитом С за счет средств федерального бюджета с учетом </w:t>
            </w:r>
            <w:r>
              <w:rPr>
                <w:sz w:val="23"/>
                <w:szCs w:val="23"/>
              </w:rPr>
              <w:t xml:space="preserve">софинансирования</w:t>
            </w:r>
            <w:r>
              <w:rPr>
                <w:sz w:val="23"/>
                <w:szCs w:val="23"/>
              </w:rPr>
              <w:t xml:space="preserve"> из средств областного бюджета. В результате ежегодно не менее 230 больных с хроническим вирусным гепатитом С в области будут обеспечены препаратами для лечения хронического </w:t>
            </w:r>
            <w:r>
              <w:rPr>
                <w:sz w:val="23"/>
                <w:szCs w:val="23"/>
              </w:rPr>
              <w:t xml:space="preserve">вирусного гепатита С в амбулаторных условиях. Таким образом не менее 4% пациентов с хроническим вирусным гепатитом С будут охвачены амбулаторным лечением с увеличением доли охвата до 10%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1.1.3.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"Заключено соглашение о предоставлении субсидий"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26.02.2027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Соглашение о предоставлении субсидий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1.1.3.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15.04.2027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</w:t>
            </w:r>
            <w:r>
              <w:rPr>
                <w:sz w:val="23"/>
                <w:szCs w:val="23"/>
              </w:rPr>
              <w:t xml:space="preserve">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1.1.3.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15.07.2027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1.1.3.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15.10.2027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7" w:name="sub_103071135"/>
            <w:r>
              <w:rPr>
                <w:sz w:val="23"/>
                <w:szCs w:val="23"/>
              </w:rPr>
              <w:t xml:space="preserve">1.1.3. К.5</w:t>
            </w:r>
            <w:bookmarkEnd w:id="7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Акт приема-передачи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1.1.3.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</w:t>
            </w:r>
            <w:r>
              <w:rPr>
                <w:sz w:val="23"/>
                <w:szCs w:val="23"/>
              </w:rPr>
              <w:t xml:space="preserve">достижении значений результата предоставления субсидии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</w:t>
            </w:r>
            <w:r>
              <w:rPr>
                <w:sz w:val="23"/>
                <w:szCs w:val="23"/>
              </w:rPr>
              <w:t xml:space="preserve">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</w:t>
            </w:r>
            <w:r>
              <w:rPr>
                <w:sz w:val="23"/>
                <w:szCs w:val="23"/>
              </w:rPr>
              <w:t xml:space="preserve">результата предоставления субсидии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1.1.3.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"Обеспечена потребность в </w:t>
            </w:r>
            <w:r>
              <w:rPr>
                <w:sz w:val="23"/>
                <w:szCs w:val="23"/>
              </w:rPr>
              <w:t xml:space="preserve">лекарственных препаратах пациентов с хроническим вирусным гепатитом С, получающих лечение в амбулаторных условиях" в 2028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</w:t>
            </w:r>
            <w:r>
              <w:rPr>
                <w:sz w:val="23"/>
                <w:szCs w:val="23"/>
              </w:rPr>
              <w:t xml:space="preserve">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</w:t>
            </w:r>
            <w:r>
              <w:rPr>
                <w:sz w:val="23"/>
                <w:szCs w:val="23"/>
              </w:rPr>
              <w:t xml:space="preserve">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color w:val="000000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40355,7</w:t>
            </w:r>
            <w:r>
              <w:rPr>
                <w:color w:val="000000" w:themeColor="text1"/>
                <w:sz w:val="23"/>
                <w:szCs w:val="23"/>
              </w:rPr>
            </w:r>
            <w:r/>
          </w:p>
          <w:p>
            <w:pPr>
              <w:pStyle w:val="824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</w:r>
            <w:r>
              <w:rPr>
                <w:color w:val="auto"/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</w:t>
            </w:r>
            <w:r>
              <w:rPr>
                <w:sz w:val="23"/>
                <w:szCs w:val="23"/>
              </w:rPr>
              <w:t xml:space="preserve">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С", проведена полноценная диагностика и выявлены медицинские показания для назначения лечения в амбулаторных условиях. Проведено лечение больных с хроническим вирусным гепатитом С противовирусными препаратами прямого действия, что позволит </w:t>
            </w:r>
            <w:r>
              <w:rPr>
                <w:sz w:val="23"/>
                <w:szCs w:val="23"/>
              </w:rPr>
              <w:t xml:space="preserve">профилактировать</w:t>
            </w:r>
            <w:r>
              <w:rPr>
                <w:sz w:val="23"/>
                <w:szCs w:val="23"/>
              </w:rPr>
              <w:t xml:space="preserve"> развитие осложнений, в том числе продвинутых стадий фиброза и цирроза печени. Органом исполнительной власти региона в </w:t>
            </w:r>
            <w:r>
              <w:rPr>
                <w:sz w:val="23"/>
                <w:szCs w:val="23"/>
              </w:rPr>
              <w:t xml:space="preserve">сфере охраны здоровья будет проведена закупка противовирусных препаратов и организовано лечение пациентов с хроническим вирусным гепатитом С за счет средств федерального бюджета с учетом </w:t>
            </w:r>
            <w:r>
              <w:rPr>
                <w:sz w:val="23"/>
                <w:szCs w:val="23"/>
              </w:rPr>
              <w:t xml:space="preserve">софинансирования</w:t>
            </w:r>
            <w:r>
              <w:rPr>
                <w:sz w:val="23"/>
                <w:szCs w:val="23"/>
              </w:rPr>
              <w:t xml:space="preserve"> из средств областного бюджета. В результ</w:t>
            </w:r>
            <w:r>
              <w:rPr>
                <w:sz w:val="23"/>
                <w:szCs w:val="23"/>
              </w:rPr>
              <w:t xml:space="preserve">ате ежегодно не менее 230 больных с хроническим вирусным гепатитом С в области будут обеспечены препаратами для лечения хронического вирусного гепатита С в амбулаторных условиях. Таким образом не менее 4% пациентов с хроническим вирусным гепатитом С будут </w:t>
            </w:r>
            <w:r>
              <w:rPr>
                <w:sz w:val="23"/>
                <w:szCs w:val="23"/>
              </w:rPr>
              <w:t xml:space="preserve">охвачены амбулаторным лечением с увеличением доли охвата до 10%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1.1.4.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"Заключено соглашение о предоставлении субсидий"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28.02.2028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Соглашение о предоставлении субсидий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1.1.4.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14.04.2028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23"/>
                <w:szCs w:val="23"/>
              </w:rPr>
              <w:t xml:space="preserve">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1.1.4.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18.07.2028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1.1.4.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16.10.2028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</w:t>
            </w:r>
            <w:r>
              <w:rPr>
                <w:sz w:val="23"/>
                <w:szCs w:val="23"/>
              </w:rPr>
              <w:t xml:space="preserve">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8" w:name="sub_103071145"/>
            <w:r>
              <w:rPr>
                <w:sz w:val="23"/>
                <w:szCs w:val="23"/>
              </w:rPr>
              <w:t xml:space="preserve">1.1.4. К.5</w:t>
            </w:r>
            <w:bookmarkEnd w:id="8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Акт приема-передачи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1.1.4.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</w:t>
            </w:r>
            <w:r>
              <w:rPr>
                <w:sz w:val="23"/>
                <w:szCs w:val="23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1.1.4.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"Обеспечена потребность в лекарственных препаратах пациентов с хроническим вирусным гепатитом С, получающих лечение в амбулаторных </w:t>
            </w:r>
            <w:r>
              <w:rPr>
                <w:sz w:val="23"/>
                <w:szCs w:val="23"/>
              </w:rPr>
              <w:t xml:space="preserve">условиях" 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</w:t>
            </w:r>
            <w:r>
              <w:rPr>
                <w:sz w:val="23"/>
                <w:szCs w:val="23"/>
              </w:rPr>
              <w:t xml:space="preserve">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С", проведена </w:t>
            </w:r>
            <w:r>
              <w:rPr>
                <w:sz w:val="23"/>
                <w:szCs w:val="23"/>
              </w:rPr>
              <w:t xml:space="preserve">полноценная диагностика и выявлены медицинские показания для назначения лечения в амбулаторных условиях. Проведено лечение больных с хроническим вирусным гепатитом С противовирусными препаратами прямого действия, что позволит </w:t>
            </w:r>
            <w:r>
              <w:rPr>
                <w:sz w:val="23"/>
                <w:szCs w:val="23"/>
              </w:rPr>
              <w:t xml:space="preserve">профилактировать</w:t>
            </w:r>
            <w:r>
              <w:rPr>
                <w:sz w:val="23"/>
                <w:szCs w:val="23"/>
              </w:rPr>
              <w:t xml:space="preserve"> развитие осложнений, в том числе продвинутых стадий фиброза и цирроза печени. Органом исполнительной власти региона в сфере охраны здоровья будет проведена закупка противовирусных препаратов и организовано лечение пациентов с хроническим вирусным </w:t>
            </w:r>
            <w:r>
              <w:rPr>
                <w:sz w:val="23"/>
                <w:szCs w:val="23"/>
              </w:rPr>
              <w:t xml:space="preserve">гепатитом С за счет средств федерального бюджета с учетом </w:t>
            </w:r>
            <w:r>
              <w:rPr>
                <w:sz w:val="23"/>
                <w:szCs w:val="23"/>
              </w:rPr>
              <w:t xml:space="preserve">софинансирования</w:t>
            </w:r>
            <w:r>
              <w:rPr>
                <w:sz w:val="23"/>
                <w:szCs w:val="23"/>
              </w:rPr>
              <w:t xml:space="preserve"> из средств областного бюджета. В результате ежегодно не менее 230 больных с хроническим вирусным гепатитом С в обла</w:t>
            </w:r>
            <w:r>
              <w:rPr>
                <w:sz w:val="23"/>
                <w:szCs w:val="23"/>
              </w:rPr>
              <w:t xml:space="preserve">сти будут обеспечены препаратами для лечения хронического вирусного гепатита С в амбулаторных условиях. Таким образом не менее 4% пациентов с хроническим вирусным гепатитом С будут охвачены амбулаторным лечением с увеличением доли охвата до 10%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1.1.5.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"Заключено соглашение о </w:t>
            </w:r>
            <w:r>
              <w:rPr>
                <w:sz w:val="23"/>
                <w:szCs w:val="23"/>
              </w:rPr>
              <w:t xml:space="preserve">предоставлении субсидий"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28.02.2029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</w:t>
            </w:r>
            <w:r>
              <w:rPr>
                <w:sz w:val="23"/>
                <w:szCs w:val="23"/>
              </w:rPr>
              <w:t xml:space="preserve">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Соглашение о предоставлении субсидий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1.1.5.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13.04.2029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1.1.5.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</w:t>
            </w:r>
            <w:r>
              <w:rPr>
                <w:sz w:val="23"/>
                <w:szCs w:val="23"/>
              </w:rPr>
              <w:t xml:space="preserve">значений результата предоставления субсидии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18.07.2029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</w:t>
            </w:r>
            <w:r>
              <w:rPr>
                <w:sz w:val="23"/>
                <w:szCs w:val="23"/>
              </w:rPr>
              <w:t xml:space="preserve">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 xml:space="preserve">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</w:t>
            </w:r>
            <w:r>
              <w:rPr>
                <w:sz w:val="23"/>
                <w:szCs w:val="23"/>
              </w:rPr>
              <w:t xml:space="preserve">предоставления субсидии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1.1.5.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15.10.2029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23"/>
                <w:szCs w:val="23"/>
              </w:rPr>
              <w:t xml:space="preserve">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9" w:name="sub_103071155"/>
            <w:r>
              <w:rPr>
                <w:sz w:val="23"/>
                <w:szCs w:val="23"/>
              </w:rPr>
              <w:t xml:space="preserve">1.1.5. К.5</w:t>
            </w:r>
            <w:bookmarkEnd w:id="9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03.12.2029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Акт приема-передачи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1.1.5.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выполнении соглашения о предоставлении субсидии юридическому (физическому) лицу"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выполнении соглашения о предоставлении субсидии юридическому (физическому) лицу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1.1.5.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4 </w:t>
            </w:r>
            <w:r>
              <w:rPr>
                <w:sz w:val="23"/>
                <w:szCs w:val="23"/>
              </w:rPr>
              <w:t xml:space="preserve">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</w:t>
            </w:r>
            <w:r>
              <w:rPr>
                <w:sz w:val="23"/>
                <w:szCs w:val="23"/>
              </w:rPr>
              <w:t xml:space="preserve">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"Обеспечена потребность в лекарственных препаратах пациентов с хроническим вирусным гепатитом С, получающих лечение в амбулаторных условиях" в 2030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С", проведена полноценная диагностика и выявлены медицинские показания для назначения лечения в амбулаторных условиях. </w:t>
            </w:r>
            <w:r>
              <w:rPr>
                <w:sz w:val="23"/>
                <w:szCs w:val="23"/>
              </w:rPr>
              <w:t xml:space="preserve">Проведено лечение больных с хроническим вирусным гепатитом С противовирусными препаратами прямого действия, что позволит </w:t>
            </w:r>
            <w:r>
              <w:rPr>
                <w:sz w:val="23"/>
                <w:szCs w:val="23"/>
              </w:rPr>
              <w:t xml:space="preserve">профилактировать</w:t>
            </w:r>
            <w:r>
              <w:rPr>
                <w:sz w:val="23"/>
                <w:szCs w:val="23"/>
              </w:rPr>
              <w:t xml:space="preserve"> развитие осложнений, в том числе продвинутых стад</w:t>
            </w:r>
            <w:r>
              <w:rPr>
                <w:sz w:val="23"/>
                <w:szCs w:val="23"/>
              </w:rPr>
              <w:t xml:space="preserve">ий фиброза и цирроза печени. Органом исполнительной власти региона в сфере охраны здоровья будет проведена закупка противовирусных препаратов и организовано лечение пациентов с хроническим вирусным гепатитом С за счет средств федерального бюджета с учетом </w:t>
            </w:r>
            <w:r>
              <w:rPr>
                <w:sz w:val="23"/>
                <w:szCs w:val="23"/>
              </w:rPr>
              <w:t xml:space="preserve">софинансирования</w:t>
            </w:r>
            <w:r>
              <w:rPr>
                <w:sz w:val="23"/>
                <w:szCs w:val="23"/>
              </w:rPr>
              <w:t xml:space="preserve"> из средств областного бюджета. В результате </w:t>
            </w:r>
            <w:r>
              <w:rPr>
                <w:sz w:val="23"/>
                <w:szCs w:val="23"/>
              </w:rPr>
              <w:t xml:space="preserve">ежегодно не менее 230 больных с хроническим вирусным гепатитом С в обла</w:t>
            </w:r>
            <w:r>
              <w:rPr>
                <w:sz w:val="23"/>
                <w:szCs w:val="23"/>
              </w:rPr>
              <w:t xml:space="preserve">сти будут обеспечены препаратами для лечения хронического вирусного гепатита С в амбулаторных условиях. Таким образом не менее 4% пациентов с хроническим вирусным гепатитом С будут охвачены амбулаторным лечением с увеличением доли охвата до 10%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1.1.6.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"Заключено соглашение о предоставлении субсидий"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28.02.2030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</w:t>
            </w:r>
            <w:r>
              <w:rPr>
                <w:sz w:val="23"/>
                <w:szCs w:val="23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Соглашение о предоставлении субсидий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1.1.6.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15.04.2030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1.1.6.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18.07.2030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</w:t>
            </w:r>
            <w:r>
              <w:rPr>
                <w:sz w:val="23"/>
                <w:szCs w:val="23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1.1.6.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15.10.2030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0" w:name="sub_103071165"/>
            <w:r>
              <w:rPr>
                <w:sz w:val="23"/>
                <w:szCs w:val="23"/>
              </w:rPr>
              <w:t xml:space="preserve">1.1.6. К.5</w:t>
            </w:r>
            <w:bookmarkEnd w:id="10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"Произведена приемка поставленных </w:t>
            </w:r>
            <w:r>
              <w:rPr>
                <w:sz w:val="23"/>
                <w:szCs w:val="23"/>
              </w:rPr>
              <w:t xml:space="preserve">товаров, выполненных работ, оказанных услуг"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z w:val="23"/>
                <w:szCs w:val="23"/>
                <w:highlight w:val="none"/>
              </w:rPr>
              <w:t xml:space="preserve">05.12.2030</w:t>
            </w:r>
            <w:r>
              <w:rPr>
                <w:color w:val="auto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z w:val="23"/>
                <w:szCs w:val="23"/>
                <w:highlight w:val="none"/>
              </w:rPr>
              <w:t xml:space="preserve">Взаимосвязь с иными результат</w:t>
            </w:r>
            <w:r>
              <w:rPr>
                <w:color w:val="auto"/>
                <w:sz w:val="23"/>
                <w:szCs w:val="23"/>
                <w:highlight w:val="none"/>
              </w:rPr>
              <w:t xml:space="preserve">ами и контрольными точками отсутствует</w:t>
            </w:r>
            <w:r>
              <w:rPr>
                <w:color w:val="auto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z w:val="23"/>
                <w:szCs w:val="23"/>
                <w:highlight w:val="none"/>
              </w:rPr>
              <w:t xml:space="preserve">Взаимосвязь с иными результатами и </w:t>
            </w:r>
            <w:r>
              <w:rPr>
                <w:color w:val="auto"/>
                <w:sz w:val="23"/>
                <w:szCs w:val="23"/>
                <w:highlight w:val="none"/>
              </w:rPr>
              <w:t xml:space="preserve">контрольными точками отсутствует</w:t>
            </w:r>
            <w:r>
              <w:rPr>
                <w:color w:val="auto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z w:val="23"/>
                <w:szCs w:val="23"/>
                <w:highlight w:val="none"/>
              </w:rPr>
              <w:t xml:space="preserve">Кармалицкая</w:t>
            </w:r>
            <w:r>
              <w:rPr>
                <w:color w:val="auto"/>
                <w:sz w:val="23"/>
                <w:szCs w:val="23"/>
                <w:highlight w:val="none"/>
              </w:rPr>
              <w:t xml:space="preserve"> Елена Владимировна, главный </w:t>
            </w:r>
            <w:r>
              <w:rPr>
                <w:color w:val="auto"/>
                <w:sz w:val="23"/>
                <w:szCs w:val="23"/>
                <w:highlight w:val="none"/>
              </w:rPr>
              <w:t xml:space="preserve">врач ОГБУЗ "Инфекционная клиническая больница им. Е.Н. Павловского"</w:t>
            </w:r>
            <w:r>
              <w:rPr>
                <w:color w:val="auto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Акт приема-передачи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1.1.6.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</w:t>
            </w:r>
            <w:r/>
          </w:p>
          <w:p>
            <w:pPr>
              <w:ind w:firstLine="0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</w:t>
            </w:r>
            <w:r/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Голоперов Александр Иванович, начальник департамента бюджетных отношений и закупок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ind w:firstLine="0"/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</w: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4 квартал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</w:r>
            <w:r/>
          </w:p>
          <w:p>
            <w:pPr>
              <w:pStyle w:val="824"/>
              <w:jc w:val="center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  <w:p>
            <w:pPr>
              <w:pStyle w:val="824"/>
              <w:jc w:val="center"/>
              <w:rPr>
                <w:strike/>
                <w:sz w:val="23"/>
                <w:szCs w:val="23"/>
              </w:rPr>
            </w:pPr>
            <w:r>
              <w:rPr>
                <w:strike/>
                <w:sz w:val="23"/>
                <w:szCs w:val="23"/>
              </w:rPr>
            </w:r>
            <w:r/>
          </w:p>
          <w:p>
            <w:pPr>
              <w:pStyle w:val="824"/>
              <w:jc w:val="center"/>
              <w:rPr>
                <w:strike/>
                <w:sz w:val="23"/>
                <w:szCs w:val="23"/>
              </w:rPr>
            </w:pPr>
            <w:r>
              <w:rPr>
                <w:strike/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1.1.6.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достижении значений результата предоставления субсидии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Атаев</w:t>
            </w:r>
            <w:r>
              <w:rPr>
                <w:sz w:val="23"/>
                <w:szCs w:val="23"/>
              </w:rPr>
              <w:t xml:space="preserve"> Овезмырат </w:t>
            </w:r>
            <w:r>
              <w:rPr>
                <w:sz w:val="23"/>
                <w:szCs w:val="23"/>
              </w:rPr>
              <w:t xml:space="preserve">Гурбанмырадович</w:t>
            </w:r>
            <w:r>
              <w:rPr>
                <w:sz w:val="23"/>
                <w:szCs w:val="23"/>
              </w:rPr>
              <w:t xml:space="preserve">, заместитель начальника департамента - начальник отдела организации медицинской помощи взрослому населению </w:t>
            </w:r>
            <w:r>
              <w:rPr>
                <w:sz w:val="23"/>
                <w:szCs w:val="23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достижении значений результата предоставления субсидии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"Пациенты с хроническим вирусным гепатитом С в условиях дневного стационара обеспечены полным курсом противовирусной терапии в рамках обязательного медицинского страхования"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С", проведена полноценная диагностика и выявлены медицинские показания для назначения лечения и выявлены показания для лечения в условиях дневного стационара и стационарных условиях в соответствии с </w:t>
            </w:r>
            <w:hyperlink r:id="rId13" w:tooltip="http://garant.belregion.ru/document/redirect/406636167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Приказом</w:t>
              </w:r>
            </w:hyperlink>
            <w:r>
              <w:rPr>
                <w:sz w:val="23"/>
                <w:szCs w:val="23"/>
              </w:rPr>
              <w:t xml:space="preserve"> Минздрава России от 27 февраля 2023 года N 70н "Об утверждении критериев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 </w:t>
            </w:r>
            <w:r>
              <w:rPr>
                <w:sz w:val="23"/>
                <w:szCs w:val="23"/>
              </w:rPr>
              <w:t xml:space="preserve">осуществляется за счет средств обязательного медицинского страхования". Проведено лечение больных с хроническим вирусным гепатитом С противовирусными препаратами прямого действия в условиях дневного стационара. В результате ежегодно не менее 200 больных с </w:t>
            </w:r>
            <w:r>
              <w:rPr>
                <w:sz w:val="23"/>
                <w:szCs w:val="23"/>
              </w:rPr>
              <w:t xml:space="preserve">хроническим вирусным гепатитом С в области будут обеспечены препаратами для лечения хроническо</w:t>
            </w:r>
            <w:r>
              <w:rPr>
                <w:sz w:val="23"/>
                <w:szCs w:val="23"/>
              </w:rPr>
              <w:t xml:space="preserve">го вирусного гепатита С в условиях дневного стационара в рамках обязательного медицинского страхования. Таким образом не менее 8% пациентов с хроническим вирусным гепатитом С будут охвачены амбулаторным лечением с увеличением доли охвата до 15%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"Пациенты с хроническим вирусным гепатитом С в условиях дневного стационара обеспечены </w:t>
            </w:r>
            <w:r>
              <w:rPr>
                <w:sz w:val="23"/>
                <w:szCs w:val="23"/>
              </w:rPr>
              <w:t xml:space="preserve">полным курсом противовирусной терапии в рамках обязательного медицинского страхования" в 2025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</w:t>
            </w:r>
            <w:r>
              <w:rPr>
                <w:sz w:val="23"/>
                <w:szCs w:val="23"/>
              </w:rPr>
              <w:t xml:space="preserve">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</w:t>
            </w:r>
            <w:r>
              <w:rPr>
                <w:sz w:val="23"/>
                <w:szCs w:val="23"/>
              </w:rPr>
              <w:t xml:space="preserve">"хронический вирусный гепатит С", проведена полноценная диагностика и выявлены медицинские показания для назначения лечения и выявлены показания для лечения в условиях дневного стационара и стационарных условиях в соответствии с </w:t>
            </w:r>
            <w:hyperlink r:id="rId14" w:tooltip="http://garant.belregion.ru/document/redirect/406636167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Приказом</w:t>
              </w:r>
            </w:hyperlink>
            <w:r>
              <w:rPr>
                <w:sz w:val="23"/>
                <w:szCs w:val="23"/>
              </w:rPr>
              <w:t xml:space="preserve"> М</w:t>
            </w:r>
            <w:r>
              <w:rPr>
                <w:sz w:val="23"/>
                <w:szCs w:val="23"/>
              </w:rPr>
              <w:t xml:space="preserve">инздрава России от 27 февраля 2023 года N 70н "Об утверждении критериев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 осуществляется за </w:t>
            </w:r>
            <w:r>
              <w:rPr>
                <w:sz w:val="23"/>
                <w:szCs w:val="23"/>
              </w:rPr>
              <w:t xml:space="preserve">счет средств обязательного медицинского страхования". Проведено лечение больных с хроническим вирусным гепатитом С противовирусными препаратами прямого действия в условиях дневного стационара. В результате ежегодно не </w:t>
            </w:r>
            <w:r>
              <w:rPr>
                <w:sz w:val="23"/>
                <w:szCs w:val="23"/>
              </w:rPr>
              <w:t xml:space="preserve">менее 200 больных с хроническим вирусным гепатитом С в области будут обеспечены препаратами для лечения хронического вирусного гепатита С в условиях дневного стационара в рамках обязательного медицинского страхования. Таким образом не менее 8% пациентов с </w:t>
            </w:r>
            <w:r>
              <w:rPr>
                <w:sz w:val="23"/>
                <w:szCs w:val="23"/>
              </w:rPr>
              <w:t xml:space="preserve">хроническим вирусным гепатитом С будут охвачены амбулаторным лечением с увеличением доли охвата до 15%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"Отчет о пациентах с хроническим вирусным гепатитом С, в условиях дневного стационара обеспеченных полным курсом противовирусной терапии в рамках обязательного медицинского страхования Белгородской области за 2024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25.02.2025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Федерального фонда обязательного медицинского страхования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 xml:space="preserve">за январь 2025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06.03.2025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ind w:hanging="57"/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 xml:space="preserve">Отчет Федерального фонда обязательного медицинского страхования </w:t>
            </w:r>
            <w:r/>
          </w:p>
          <w:p>
            <w:pPr>
              <w:jc w:val="center"/>
              <w:spacing w:line="230" w:lineRule="auto"/>
              <w:shd w:val="clear" w:color="auto" w:fill="ffffff" w:themeFill="background1"/>
              <w:rPr>
                <w:rFonts w:ascii="Times New Roman" w:hAnsi="Times New Roman" w:eastAsia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</w:rPr>
            </w:r>
            <w:r/>
          </w:p>
          <w:p>
            <w:pPr>
              <w:shd w:val="clear" w:color="auto" w:fill="ffffff" w:themeFill="background1"/>
            </w:pPr>
            <w:r/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21.04.2025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jc w:val="center"/>
              <w:spacing w:line="230" w:lineRule="auto"/>
              <w:shd w:val="clear" w:color="auto" w:fill="ffffff" w:themeFill="background1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"Предварительный отчет территориального фонда обязательного медицинского страхования Белгородской области о пациентах с ХВГС, в условиях дневного стационара обеспеченных полным курсом противовирусной терапии в 2025 году"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точка"Представлен отчет территориального фонда обязательного медицинского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страхования Белгородской области о пациентах с хроническим вирусным гепатитом С, в условиях дневного стационара обеспеченных полным курсом противовирусной терапии за 2 квартал"</w:t>
            </w:r>
            <w:r/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</w:r>
            <w:r/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</w:t>
            </w:r>
            <w:r>
              <w:rPr>
                <w:sz w:val="23"/>
                <w:szCs w:val="23"/>
              </w:rPr>
              <w:t xml:space="preserve">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ind w:firstLine="0"/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ьная точка"Представлен отчет территориального фонда обязательного медицинского страхования Белгородской области о пациентах с хроническим вирусным гепатитом С, в условиях дневного стационара обеспеченных полным курсом противовирусной терапии за 3 квартал 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/>
            <w:r>
              <w:rPr>
                <w:sz w:val="23"/>
                <w:szCs w:val="23"/>
              </w:rPr>
            </w:r>
            <w:r/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точка"Представлен отчет территориального фонда обязательного медицинского страхования Белгородской области о пациентах с хроническим вирусным гепатитом С, в условиях дневного стационара обеспеченных полным курсом </w:t>
            </w:r>
            <w:r/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 противовирусной терапии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</w:t>
            </w:r>
            <w:r>
              <w:rPr>
                <w:sz w:val="23"/>
                <w:szCs w:val="23"/>
              </w:rPr>
              <w:t xml:space="preserve">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</w:t>
            </w:r>
            <w:r>
              <w:rPr>
                <w:sz w:val="23"/>
                <w:szCs w:val="23"/>
              </w:rPr>
              <w:t xml:space="preserve">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"Пациенты с хроническим вирусным гепатитом С в условиях дневного стационара обеспечены полным курсом противовирусной терапии в рамках обязательного медицинского страхования" в 2026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</w:t>
            </w:r>
            <w:r>
              <w:rPr>
                <w:sz w:val="23"/>
                <w:szCs w:val="23"/>
              </w:rPr>
              <w:t xml:space="preserve"> области, находящимся под диспансерным наблюдением с установленным диагнозом хронического вирусного гепатита С", проведена полноценная диагностика и выявлены медицинские показания для назначения лечения и выявлены показания для лечения в условиях дневного </w:t>
            </w:r>
            <w:r>
              <w:rPr>
                <w:sz w:val="23"/>
                <w:szCs w:val="23"/>
              </w:rPr>
              <w:t xml:space="preserve">стационара и стационарных условиях в соответствии с </w:t>
            </w:r>
            <w:hyperlink r:id="rId15" w:tooltip="http://garant.belregion.ru/document/redirect/406636167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Приказом</w:t>
              </w:r>
            </w:hyperlink>
            <w:r>
              <w:rPr>
                <w:sz w:val="23"/>
                <w:szCs w:val="23"/>
              </w:rPr>
              <w:t xml:space="preserve"> Минздрава России от 27 февраля 2023 года N 70н "Об утверждении критериев оказания медицинской помощи больным с гепатитом С в условиях дневного стационара и стационарных условиях в со</w:t>
            </w:r>
            <w:r>
              <w:rPr>
                <w:sz w:val="23"/>
                <w:szCs w:val="23"/>
              </w:rPr>
              <w:t xml:space="preserve">ответствии с клиническими рекомендациями, оплата которой осуществляется за счет средств обязательного медицинского страхования". Проведено лечение больных с хроническим вирусным гепатитом С противовирусными препаратами прямого действия в условиях дневного </w:t>
            </w:r>
            <w:r>
              <w:rPr>
                <w:sz w:val="23"/>
                <w:szCs w:val="23"/>
              </w:rPr>
              <w:t xml:space="preserve">стационара. В результате ежегодно не менее 200 больных с хроническим вирусным гепатитом С в области будут обеспечены препаратами для лечения хроническо</w:t>
            </w:r>
            <w:r>
              <w:rPr>
                <w:sz w:val="23"/>
                <w:szCs w:val="23"/>
              </w:rPr>
              <w:t xml:space="preserve">го вирусного гепатита С в условиях дневного стационара в рамках обязательного медицинского страхования. Таким образом не менее 8% пациентов с хроническим вирусным гепатитом С будут охвачены амбулаторным лечением с увеличением доли охвата до 15%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1.2.2. К.1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ind w:firstLine="0"/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 xml:space="preserve">Контрольная точка"П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szCs w:val="23"/>
              </w:rPr>
              <w:t xml:space="preserve">редставлен окончательный отчет территориального фонда обязательного медицинского страхования Белгородской области о пациентах с хроническим вирусным гепатитом С, в условиях дневного стационара обеспеченных полным курсом противовирусной терапии за 2025 год"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827"/>
              <w:jc w:val="both"/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06.02.2026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Входящее письмо.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1.2.2. К.2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отчет Федерального фонда </w:t>
            </w:r>
            <w:r>
              <w:rPr>
                <w:sz w:val="23"/>
                <w:szCs w:val="23"/>
              </w:rPr>
              <w:t xml:space="preserve">обязательного медицинского страхования за 2025 год"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06.02.2026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  <w:highlight w:val="none"/>
              </w:rPr>
              <w:t xml:space="preserve">контрольными точками отсутствует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</w:t>
            </w:r>
            <w:r>
              <w:rPr>
                <w:sz w:val="23"/>
                <w:szCs w:val="23"/>
              </w:rPr>
              <w:t xml:space="preserve">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Иконников Андрей Александрович, министр здравоохране</w:t>
            </w:r>
            <w:r>
              <w:rPr>
                <w:sz w:val="23"/>
                <w:szCs w:val="23"/>
              </w:rPr>
              <w:t xml:space="preserve">ния Белгородской области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Отчет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Федерального фонда обязательного медицинского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страхования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21.04.2026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ind w:firstLine="0"/>
              <w:jc w:val="left"/>
              <w:spacing w:line="230" w:lineRule="auto"/>
              <w:rPr>
                <w:rFonts w:ascii="Times New Roman" w:hAnsi="Times New Roman" w:eastAsia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Контрольная точка"Пре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дставлен предварительный отчет территориального фонда обязательного медицинского страхования Белгородской области о пациентах с хроническим вирусным гепатитом С, в условиях дневного стационара обеспеченных полным курсом противовирусной терапии за 2026 год"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</w:rPr>
            </w:r>
            <w:r/>
          </w:p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10.07.2026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</w:t>
            </w:r>
            <w:r>
              <w:rPr>
                <w:sz w:val="23"/>
                <w:szCs w:val="23"/>
              </w:rPr>
              <w:t xml:space="preserve">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</w:t>
            </w:r>
            <w:r>
              <w:rPr>
                <w:sz w:val="23"/>
                <w:szCs w:val="23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1" w:name="_GoBack"/>
            <w:r>
              <w:rPr>
                <w:sz w:val="23"/>
                <w:szCs w:val="23"/>
              </w:rPr>
              <w:t xml:space="preserve">1.2.2.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</w:t>
            </w:r>
            <w:r>
              <w:rPr>
                <w:sz w:val="23"/>
                <w:szCs w:val="23"/>
              </w:rPr>
              <w:t xml:space="preserve">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25.12.2026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</w:t>
            </w:r>
            <w:r>
              <w:rPr>
                <w:sz w:val="23"/>
                <w:szCs w:val="23"/>
              </w:rPr>
              <w:t xml:space="preserve">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bookmarkEnd w:id="11"/>
            <w:r/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"Пациенты с хроническим вирусным гепатитом С в условиях дневного стационара обеспечены полным курсом противовирусной терапии в рамках обязательного медицинского страхования" в 2027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С, проведена полноценная диагностика и выявлены медицинские показания для назначения </w:t>
            </w:r>
            <w:r>
              <w:rPr>
                <w:sz w:val="23"/>
                <w:szCs w:val="23"/>
              </w:rPr>
              <w:t xml:space="preserve">лечения и выявлены показания для лечения в условиях дневного стационара и стационарных условиях в соответствии с </w:t>
            </w:r>
            <w:hyperlink r:id="rId16" w:tooltip="http://garant.belregion.ru/document/redirect/406636167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Приказом</w:t>
              </w:r>
            </w:hyperlink>
            <w:r>
              <w:rPr>
                <w:sz w:val="23"/>
                <w:szCs w:val="23"/>
              </w:rPr>
              <w:t xml:space="preserve"> Минздрава России от 27 февраля 2023 года N 70н "Об утверждении критериев оказания медицинской помощи больным с гепат</w:t>
            </w:r>
            <w:r>
              <w:rPr>
                <w:sz w:val="23"/>
                <w:szCs w:val="23"/>
              </w:rPr>
              <w:t xml:space="preserve">итом С в условиях дневного стационара и стационарных условиях в соответствии с клиническими рекомендациями, оплата которой осуществляется за счет средств обязательного медицинского страхования". Проведено лечение больных с хроническим вирусным гепатитом С </w:t>
            </w:r>
            <w:r>
              <w:rPr>
                <w:sz w:val="23"/>
                <w:szCs w:val="23"/>
              </w:rPr>
              <w:t xml:space="preserve">противовирусными препаратами прямого действия в условиях дневного стационара. В результате ежегодно не менее 200 больных с хроническим вирусным гепатитом С в области будут обеспечены препаратами для лечения хроническо</w:t>
            </w:r>
            <w:r>
              <w:rPr>
                <w:sz w:val="23"/>
                <w:szCs w:val="23"/>
              </w:rPr>
              <w:t xml:space="preserve">го вирусного гепатита С в условиях дневного стационара в рамках обязательного медицинского страхования. Таким образом не менее 8% пациентов с хроническим вирусным гепатитом С будут охвачены амбулаторным лечением с увеличением доли охвата до 15%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страхования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2026 год"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05.02.2027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Входящее письмо.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1.2.3. К.2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отчет Федерального фонда обязательного медицинского страхования за 2026 год"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05.02.2027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Отчет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Федерального фонда обязательного медицинского страхования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</w:t>
            </w:r>
            <w:r>
              <w:rPr>
                <w:sz w:val="23"/>
                <w:szCs w:val="23"/>
              </w:rPr>
              <w:t xml:space="preserve">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21.04.2027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</w:t>
            </w:r>
            <w:r>
              <w:rPr>
                <w:sz w:val="23"/>
                <w:szCs w:val="23"/>
              </w:rPr>
              <w:t xml:space="preserve">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</w:t>
            </w:r>
            <w:r>
              <w:rPr>
                <w:sz w:val="23"/>
                <w:szCs w:val="23"/>
              </w:rPr>
              <w:t xml:space="preserve">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 в условиях дневного стационара обеспечены полным курсом противовирусной терапии за 2027 </w:t>
            </w:r>
            <w:r>
              <w:rPr>
                <w:sz w:val="23"/>
                <w:szCs w:val="23"/>
              </w:rPr>
              <w:t xml:space="preserve">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12.07.2027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21.07.202</w:t>
            </w:r>
            <w:r>
              <w:rPr>
                <w:sz w:val="23"/>
                <w:szCs w:val="23"/>
                <w:highlight w:val="none"/>
              </w:rPr>
              <w:t xml:space="preserve">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</w:t>
            </w:r>
            <w:r>
              <w:rPr>
                <w:sz w:val="23"/>
                <w:szCs w:val="23"/>
              </w:rPr>
              <w:t xml:space="preserve">стационара обеспеченных полным курсом противовирусной терапии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21.10.2027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24.12.2027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"Пациенты с хроническим вирусным гепатитом С в условиях дневного стационара обеспечены полным курсом </w:t>
            </w:r>
            <w:r>
              <w:rPr>
                <w:sz w:val="23"/>
                <w:szCs w:val="23"/>
              </w:rPr>
              <w:t xml:space="preserve">противовирусной терапии в рамках обязательного медицинского страхования" в 2028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</w:t>
            </w:r>
            <w:r>
              <w:rPr>
                <w:sz w:val="23"/>
                <w:szCs w:val="23"/>
              </w:rPr>
              <w:t xml:space="preserve">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С, проведена полноценная диагностика и выявлены медицинские показания для назначения лечения и выявлены показания для лечения в условиях дневного стационара и стационарных условиях в соответствии с </w:t>
            </w:r>
            <w:hyperlink r:id="rId17" w:tooltip="http://garant.belregion.ru/document/redirect/406636167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Приказом</w:t>
              </w:r>
            </w:hyperlink>
            <w:r>
              <w:rPr>
                <w:sz w:val="23"/>
                <w:szCs w:val="23"/>
              </w:rPr>
              <w:t xml:space="preserve"> М</w:t>
            </w:r>
            <w:r>
              <w:rPr>
                <w:sz w:val="23"/>
                <w:szCs w:val="23"/>
              </w:rPr>
              <w:t xml:space="preserve">инздрава России от 27 февраля 2023 года N 70н "Об утверждении критериев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 осуществляется за </w:t>
            </w:r>
            <w:r>
              <w:rPr>
                <w:sz w:val="23"/>
                <w:szCs w:val="23"/>
              </w:rPr>
              <w:t xml:space="preserve">счет средств обязательного медицинского страхования". Проведено лечение больных с хроническим вирусным гепатитом С противовирусными препаратами прямого действия в условиях дневного стационара. В результате ежегодно не </w:t>
            </w:r>
            <w:r>
              <w:rPr>
                <w:sz w:val="23"/>
                <w:szCs w:val="23"/>
              </w:rPr>
              <w:t xml:space="preserve">менее 200 больных с хроническим вирусным гепатитом С в области будут обеспечены препаратами для лечения хронического вирусного гепатита С в условиях дневного стационара в рамках обязательного медицинского страхования. Таким образом не менее 8% пациентов с </w:t>
            </w:r>
            <w:r>
              <w:rPr>
                <w:sz w:val="23"/>
                <w:szCs w:val="23"/>
              </w:rPr>
              <w:t xml:space="preserve">хроническим вирусным гепатитом С будут охвачены амбулаторным лечением с увеличением доли охвата до 15%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1.2.4.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обеспечены полным курсом </w:t>
            </w:r>
            <w:r>
              <w:rPr>
                <w:sz w:val="23"/>
                <w:szCs w:val="23"/>
              </w:rPr>
              <w:t xml:space="preserve">противовирусной терапии за 2027 год"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07.02.2028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Входящее письмо.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  <w:t xml:space="preserve">.2.4. К.2</w:t>
            </w:r>
            <w:r/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отчет Федерального фонда обязательного медицинского страхования за 2027 год"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07.02.2028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Отчет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Федерального фонда обязательного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медицинского страхования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1.2.4.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обеспечены полным курсом противовирусной терапии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21.04.2028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1.2.4.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вирусным гепатитом С</w:t>
            </w:r>
            <w:r>
              <w:rPr>
                <w:sz w:val="23"/>
                <w:szCs w:val="23"/>
              </w:rPr>
              <w:t xml:space="preserve"> в условиях дневного стационара обеспечены полным курсом противовирусной терапии за 2028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10.07.2028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1.2.4.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 в условиях дневного стационара обеспечены полным курсом противовирусной терапии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21.07.2028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1.2.4.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 в условиях дневного стационара обеспечены полным курсом противовирусной терапии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20.10.2028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</w:t>
            </w:r>
            <w:r>
              <w:rPr>
                <w:sz w:val="23"/>
                <w:szCs w:val="23"/>
              </w:rPr>
              <w:t xml:space="preserve">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1.2.4.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25.12.2028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"Пациенты с хроническим вирусным гепатитом С в условиях дневного стационара обеспечены полным курсом противовирусной </w:t>
            </w:r>
            <w:r>
              <w:rPr>
                <w:sz w:val="23"/>
                <w:szCs w:val="23"/>
              </w:rPr>
              <w:t xml:space="preserve">терапии в рамках обязательного медицинского страхования" 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</w:t>
            </w:r>
            <w:r>
              <w:rPr>
                <w:sz w:val="23"/>
                <w:szCs w:val="23"/>
              </w:rPr>
              <w:t xml:space="preserve">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С", проведена полноценная диагностика и выявлены медицинские показания для назначения лечения и выявлены показания для лечения в условиях дневного стационара и стационарных условиях в соответствии с </w:t>
            </w:r>
            <w:hyperlink r:id="rId18" w:tooltip="http://garant.belregion.ru/document/redirect/406636167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Приказом</w:t>
              </w:r>
            </w:hyperlink>
            <w:r>
              <w:rPr>
                <w:sz w:val="23"/>
                <w:szCs w:val="23"/>
              </w:rPr>
              <w:t xml:space="preserve"> Минздрава Росс</w:t>
            </w:r>
            <w:r>
              <w:rPr>
                <w:sz w:val="23"/>
                <w:szCs w:val="23"/>
              </w:rPr>
              <w:t xml:space="preserve">ии от 27 февраля 2023 года N 70н "Об утверждении критериев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 осуществляется за счет средств </w:t>
            </w:r>
            <w:r>
              <w:rPr>
                <w:sz w:val="23"/>
                <w:szCs w:val="23"/>
              </w:rPr>
              <w:t xml:space="preserve">обязательного медицинского страхования". Проведено лечение больных с хроническим вирусным гепатитом С противовирусными препаратами прямого действия в условиях дневного стационара. В результате ежегодно не менее 200 бо</w:t>
            </w:r>
            <w:r>
              <w:rPr>
                <w:sz w:val="23"/>
                <w:szCs w:val="23"/>
              </w:rPr>
              <w:t xml:space="preserve">льных с хроническим вирусным гепатитом С в области будут обеспечены препаратами для лечения хронического вирусного гепатита С в условиях дневного стационара в рамках обязательного медицинского страхования. Таким образом не менее 8% пациентов с хроническим </w:t>
            </w:r>
            <w:r>
              <w:rPr>
                <w:sz w:val="23"/>
                <w:szCs w:val="23"/>
              </w:rPr>
              <w:t xml:space="preserve">вирусным гепатитом С будут охвачены амбулаторным лечением с увеличением доли охвата до 15%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1.2.5.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за 2028 год"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08.02.2029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Входящее письмо.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1.2.5. К.2</w:t>
            </w:r>
            <w:r/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отчет Федерального фонда обязательного медицинского страхования за 2028 год"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</w:t>
            </w:r>
            <w:r>
              <w:rPr>
                <w:sz w:val="23"/>
                <w:szCs w:val="23"/>
                <w:highlight w:val="none"/>
              </w:rPr>
              <w:t xml:space="preserve">8.02.2029</w:t>
            </w:r>
            <w:r>
              <w:rPr>
                <w:sz w:val="23"/>
                <w:szCs w:val="23"/>
                <w:highlight w:val="no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Иконников Андрей Александрович, министр здравоохранения Белгородской области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Отчет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Федерального фонда обязательного медицинского страхования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1.2.5.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</w:t>
            </w:r>
            <w:r>
              <w:rPr>
                <w:sz w:val="23"/>
                <w:szCs w:val="23"/>
              </w:rPr>
              <w:t xml:space="preserve">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20.04.2029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</w:t>
            </w:r>
            <w:r>
              <w:rPr>
                <w:sz w:val="23"/>
                <w:szCs w:val="23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1.2.5.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2029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10.07.2029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1.2.5.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</w:t>
            </w:r>
            <w:r>
              <w:rPr>
                <w:sz w:val="23"/>
                <w:szCs w:val="23"/>
              </w:rPr>
              <w:t xml:space="preserve">отчет территориального фонда обязательного медицинского страхования Белгородской области страхования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 в условиях дневного стационара обеспечены полным курсом противовирусной терапии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20.07.2029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</w:t>
            </w:r>
            <w:r>
              <w:rPr>
                <w:sz w:val="23"/>
                <w:szCs w:val="23"/>
              </w:rPr>
              <w:t xml:space="preserve">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</w:t>
            </w:r>
            <w:r>
              <w:rPr>
                <w:sz w:val="23"/>
                <w:szCs w:val="23"/>
              </w:rPr>
              <w:t xml:space="preserve">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</w:t>
            </w:r>
            <w:r>
              <w:rPr>
                <w:sz w:val="23"/>
                <w:szCs w:val="23"/>
              </w:rPr>
              <w:t xml:space="preserve">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1.2.5.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,</w:t>
            </w:r>
            <w:r>
              <w:rPr>
                <w:sz w:val="23"/>
                <w:szCs w:val="23"/>
              </w:rPr>
              <w:t xml:space="preserve"> в условиях дневного стационара обеспечены </w:t>
            </w:r>
            <w:r>
              <w:rPr>
                <w:sz w:val="23"/>
                <w:szCs w:val="23"/>
              </w:rPr>
              <w:t xml:space="preserve">полным курсом противовирусной терапии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19.10.2029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1.2.5.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"Пациенты с хроническим вирусным гепатитом С в условиях дневного стационара обеспечены полным курсом противовирусной терапии в рамках </w:t>
            </w:r>
            <w:r>
              <w:rPr>
                <w:sz w:val="23"/>
                <w:szCs w:val="23"/>
              </w:rPr>
              <w:t xml:space="preserve">обязательного медицинского страхования" в 2030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31.12.2030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</w:t>
            </w:r>
            <w:r>
              <w:rPr>
                <w:sz w:val="23"/>
                <w:szCs w:val="23"/>
              </w:rPr>
              <w:t xml:space="preserve">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Лицам Белгородской области, находящимся под диспансерным наблюдением с установленным диагнозом хроническ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вирусн</w:t>
            </w:r>
            <w:r>
              <w:rPr>
                <w:sz w:val="23"/>
                <w:szCs w:val="23"/>
              </w:rPr>
              <w:t xml:space="preserve">ого</w:t>
            </w:r>
            <w:r>
              <w:rPr>
                <w:sz w:val="23"/>
                <w:szCs w:val="23"/>
              </w:rPr>
              <w:t xml:space="preserve"> гепатит</w:t>
            </w:r>
            <w:r>
              <w:rPr>
                <w:sz w:val="23"/>
                <w:szCs w:val="23"/>
              </w:rPr>
              <w:t xml:space="preserve">а</w:t>
            </w:r>
            <w:r>
              <w:rPr>
                <w:sz w:val="23"/>
                <w:szCs w:val="23"/>
              </w:rPr>
              <w:t xml:space="preserve"> С, </w:t>
            </w:r>
            <w:r>
              <w:rPr>
                <w:sz w:val="23"/>
                <w:szCs w:val="23"/>
              </w:rPr>
              <w:t xml:space="preserve">проведена полноценная диагностика и выявлены медицинские показания для назначения лечения и выявлены показания для лечения в условиях дневного стационара и стационарных условиях в соответствии с </w:t>
            </w:r>
            <w:hyperlink r:id="rId19" w:tooltip="http://garant.belregion.ru/document/redirect/406636167/0" w:history="1">
              <w:r>
                <w:rPr>
                  <w:rStyle w:val="818"/>
                  <w:rFonts w:cs="Times New Roman CYR"/>
                  <w:sz w:val="23"/>
                  <w:szCs w:val="23"/>
                </w:rPr>
                <w:t xml:space="preserve">Приказом</w:t>
              </w:r>
            </w:hyperlink>
            <w:r>
              <w:rPr>
                <w:sz w:val="23"/>
                <w:szCs w:val="23"/>
              </w:rPr>
              <w:t xml:space="preserve"> Минздрава России от 27 февра</w:t>
            </w:r>
            <w:r>
              <w:rPr>
                <w:sz w:val="23"/>
                <w:szCs w:val="23"/>
              </w:rPr>
              <w:t xml:space="preserve">ля 2023 года N 70н "Об утверждении критериев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 осуществляется за счет средств обязательного </w:t>
            </w:r>
            <w:r>
              <w:rPr>
                <w:sz w:val="23"/>
                <w:szCs w:val="23"/>
              </w:rPr>
              <w:t xml:space="preserve">медицинского страхования". Проведено лечение больных с хроническим вирусным гепатитом С противовирусными препаратами прямого действия в условиях дневного стационара. В результате ежегодно не менее 200 больных с х</w:t>
            </w:r>
            <w:r>
              <w:rPr>
                <w:sz w:val="23"/>
                <w:szCs w:val="23"/>
              </w:rPr>
              <w:t xml:space="preserve">роническим вирусным гепатитом С в области будут обеспечены препаратами для лечения хронического вирусного гепатита С в условиях дневного стационара в рамках обязательного медицинского страхования. Таким образом не менее 8% пациентов с хроническим вирусным </w:t>
            </w:r>
            <w:r>
              <w:rPr>
                <w:sz w:val="23"/>
                <w:szCs w:val="23"/>
              </w:rPr>
              <w:t xml:space="preserve">гепатитом С будут охвачены амбулаторным лечением с увеличением доли охвата до 15% к 2030 году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Федерального фонда обязательного медицинского страхования за 2029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08.02.2030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Иконников Андрей Александрович, министр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 Федерального фонда обязательного медицинского страхования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 хроническим вирусным гепатитом С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,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в условиях дневного стационара обеспечены полным курсом противовирусной терапии за 2029 </w:t>
            </w:r>
            <w:r>
              <w:rPr>
                <w:sz w:val="23"/>
                <w:szCs w:val="23"/>
              </w:rPr>
              <w:t xml:space="preserve">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11.02.2030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 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</w:t>
            </w:r>
            <w:r>
              <w:rPr>
                <w:sz w:val="23"/>
                <w:szCs w:val="23"/>
                <w:highlight w:val="none"/>
              </w:rPr>
              <w:t xml:space="preserve">9.04.2030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пациентах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 хроническим вирусным гепатитом С</w:t>
            </w:r>
            <w:r>
              <w:rPr>
                <w:sz w:val="23"/>
                <w:szCs w:val="23"/>
              </w:rPr>
              <w:t xml:space="preserve">, в </w:t>
            </w:r>
            <w:r>
              <w:rPr>
                <w:sz w:val="23"/>
                <w:szCs w:val="23"/>
              </w:rPr>
              <w:t xml:space="preserve">условиях дневного стационара обеспеченных полным курсом противовирусной терапии за 2030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10.07.2030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с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19.07.2030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</w:t>
            </w:r>
            <w:r>
              <w:rPr>
                <w:sz w:val="23"/>
                <w:szCs w:val="23"/>
              </w:rPr>
              <w:t xml:space="preserve">области о пациентах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 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обеспечены полным курсом противовирусной терапии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21.10.2030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пациентах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 xml:space="preserve">с хроническим вирусным гепатитом С</w:t>
            </w:r>
            <w:r>
              <w:rPr>
                <w:sz w:val="23"/>
                <w:szCs w:val="23"/>
              </w:rPr>
              <w:t xml:space="preserve">, в условиях дневного стационара обеспеченных полным курсом противовирусной терапии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ОМС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"Обеспечено ведение </w:t>
            </w:r>
            <w:r>
              <w:rPr>
                <w:sz w:val="23"/>
                <w:szCs w:val="23"/>
              </w:rPr>
              <w:t xml:space="preserve">региональных сегментов Федерального регистра вирусных гепатитов и своевременное внесение данных о пациентах с хроническим вирусным гепатитом С"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</w:t>
            </w:r>
            <w:r>
              <w:rPr>
                <w:sz w:val="23"/>
                <w:szCs w:val="23"/>
              </w:rPr>
              <w:t xml:space="preserve">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</w:t>
            </w:r>
            <w:r>
              <w:rPr>
                <w:sz w:val="23"/>
                <w:szCs w:val="23"/>
              </w:rPr>
              <w:t xml:space="preserve">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будет обеспечено </w:t>
            </w:r>
            <w:r>
              <w:rPr>
                <w:sz w:val="23"/>
                <w:szCs w:val="23"/>
              </w:rPr>
              <w:t xml:space="preserve">своевременное внесение данных о всех пациентах с хроническим вирусным гепатитом С. Цель - обеспечение учета пациентов с вирусными гепатитами, что позволит обеспечить качественное планирование мероприятий по профилактике, диагностике и лечению хронич</w:t>
            </w:r>
            <w:r>
              <w:rPr>
                <w:sz w:val="23"/>
                <w:szCs w:val="23"/>
              </w:rPr>
              <w:t xml:space="preserve">еского вирусного гепатита С, а также достоверного прогноза потребности в лекарственных препаратах, необходимых для их лечения. К 2030 году в субъекте будет обеспечено внесение данных не менее, чем о 95% всех пациентов с ХВГС в Федеральный регистр вирусных </w:t>
            </w:r>
            <w:r>
              <w:rPr>
                <w:sz w:val="23"/>
                <w:szCs w:val="23"/>
              </w:rPr>
              <w:t xml:space="preserve">гепатитов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"Обеспечено ведение региональных сегментов Федерального регистра вирусных гепатитов и своевременное внесение данных о пациентах с хроническим вирусным гепатитом С" в 2025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31.12.2025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будет обеспечено своевременное внесение данных о всех пациентах с хроническим вирусным гепатитом С. Цель - обеспечение учета пациентов с вирусными гепатитами, что позволит обеспечить качественн</w:t>
            </w:r>
            <w:r>
              <w:rPr>
                <w:sz w:val="23"/>
                <w:szCs w:val="23"/>
              </w:rPr>
              <w:t xml:space="preserve">ое планирование мероприятий по профилактике, диагностике и лечению хронического вирусного гепатита С, а также достоверного прогноза потребности в лекарственных препаратах, необходимых для их лечения. К 2030 году в субъекте будет обеспечено внесение данных </w:t>
            </w:r>
            <w:r>
              <w:rPr>
                <w:sz w:val="23"/>
                <w:szCs w:val="23"/>
              </w:rPr>
              <w:t xml:space="preserve">не менее, чем о 95% всех пациентов с ХВГС в Федеральный регистр вирусных гепатитов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1.3.1.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21.03.2025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Баранов Александр Егорович,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1.3.1.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доле пациентов с хроническим вирусным гепатитом С, данные о которых внесены в Федеральный регистр вирусных </w:t>
            </w:r>
            <w:r>
              <w:rPr>
                <w:sz w:val="23"/>
                <w:szCs w:val="23"/>
              </w:rPr>
              <w:t xml:space="preserve">гепатитов, из числа зарегистрированных пациентов с хроническим вирусным гепатитом С за 2025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02.06.2025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Баранов Александр Егорович,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предварительный о доле пациентов с хроническим вирусным гепатитом С, подлежащих внесению в Федеральный регистр вирусных гепатитов за 2025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2" w:name="sub_103071313"/>
            <w:r>
              <w:rPr>
                <w:sz w:val="23"/>
                <w:szCs w:val="23"/>
              </w:rPr>
              <w:t xml:space="preserve">1.3.1. К.3</w:t>
            </w:r>
            <w:bookmarkEnd w:id="12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21.07.2025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Баранов Александр Егорович,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1.3.1.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</w:t>
            </w:r>
            <w:r>
              <w:rPr>
                <w:sz w:val="23"/>
                <w:szCs w:val="23"/>
              </w:rPr>
              <w:t xml:space="preserve">регистр вирусных гепатитов, из числа зарегистрированных пациентов с хроническим вирусным гепатитом С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</w:t>
            </w:r>
            <w:r>
              <w:rPr>
                <w:sz w:val="23"/>
                <w:szCs w:val="23"/>
              </w:rPr>
              <w:t xml:space="preserve">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1.3.1.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</w:t>
            </w:r>
            <w:r>
              <w:rPr>
                <w:sz w:val="23"/>
                <w:szCs w:val="23"/>
              </w:rPr>
              <w:t xml:space="preserve">трольная точка "Представлен предварительный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1.3.1.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</w:t>
            </w:r>
            <w:r>
              <w:rPr>
                <w:sz w:val="23"/>
                <w:szCs w:val="23"/>
              </w:rPr>
              <w:t xml:space="preserve">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</w:t>
            </w:r>
            <w:r>
              <w:rPr>
                <w:sz w:val="23"/>
                <w:szCs w:val="23"/>
              </w:rPr>
              <w:t xml:space="preserve">гепатитов за 2025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3" w:name="sub_10307132"/>
            <w:r>
              <w:rPr>
                <w:sz w:val="23"/>
                <w:szCs w:val="23"/>
              </w:rPr>
              <w:t xml:space="preserve">1.3.2</w:t>
            </w:r>
            <w:bookmarkEnd w:id="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"Обеспечено ведение региональных сегментов Федерального регистра вирусных гепатитов и своевременное внесение данных о пациентах с хроническим вирусным гепатитом С" в 2026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будет обеспечено своевременное внесение данных о всех пациентах с хроническим вирусным гепатитом С. Цель - обеспечение учета пациентов с вирусными гепатитами, ч</w:t>
            </w:r>
            <w:r>
              <w:rPr>
                <w:sz w:val="23"/>
                <w:szCs w:val="23"/>
              </w:rPr>
              <w:t xml:space="preserve">то позволит обеспечить качественное планирование мероприятий по профилактике, диагностике и лечению хронического вирусного гепатита С, а также достоверного прогноза потребности в лекарственных препаратах, необходимых для их лечения. К 2030 году в субъекте </w:t>
            </w:r>
            <w:r>
              <w:rPr>
                <w:sz w:val="23"/>
                <w:szCs w:val="23"/>
              </w:rPr>
              <w:t xml:space="preserve">будет обеспечено внесение данных не менее, чем о 95% всех пациентов с ХВГС в Федеральный регистр вирусных гепатитов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1.3.2.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20.03.2026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1.3.2.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доле пациентов с хроническим вирусным гепатитом С, данные о которых внесены в </w:t>
            </w:r>
            <w:r>
              <w:rPr>
                <w:sz w:val="23"/>
                <w:szCs w:val="23"/>
              </w:rPr>
              <w:t xml:space="preserve">Федеральный регистр вирусных гепатитов, из числа зарегистрированных пациентов с хроническим вирусным гепатитом С за 2026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02.06.2026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</w:t>
            </w:r>
            <w:r>
              <w:rPr>
                <w:sz w:val="23"/>
                <w:szCs w:val="23"/>
              </w:rPr>
              <w:t xml:space="preserve">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предварительный о доле пациентов с хроническим вирусным гепатитом С, подлежащих внесению в Федеральный регистр вирусных </w:t>
            </w:r>
            <w:r>
              <w:rPr>
                <w:sz w:val="23"/>
                <w:szCs w:val="23"/>
              </w:rPr>
              <w:t xml:space="preserve">гепатитов за 2026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1.3.2.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1.3.2.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</w:t>
            </w:r>
            <w:r>
              <w:rPr>
                <w:sz w:val="23"/>
                <w:szCs w:val="23"/>
              </w:rPr>
              <w:t xml:space="preserve">внесены в Федеральный регистр вирусных гепатитов, из числа зарегистрированных пациентов с хроническим вирусным гепатитом С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</w:t>
            </w:r>
            <w:r>
              <w:rPr>
                <w:sz w:val="23"/>
                <w:szCs w:val="23"/>
              </w:rPr>
              <w:t xml:space="preserve">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</w:t>
            </w:r>
            <w:r>
              <w:rPr>
                <w:sz w:val="23"/>
                <w:szCs w:val="23"/>
              </w:rPr>
              <w:t xml:space="preserve">гепатитов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1.3.2.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</w:t>
            </w:r>
            <w:r>
              <w:rPr>
                <w:sz w:val="23"/>
                <w:szCs w:val="23"/>
              </w:rPr>
              <w:t xml:space="preserve">трольная точка "Представлен предварительный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25.12.2026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1.3.2.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25.12.2026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</w:t>
            </w:r>
            <w:r>
              <w:rPr>
                <w:sz w:val="23"/>
                <w:szCs w:val="23"/>
              </w:rPr>
              <w:t xml:space="preserve">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</w:t>
            </w:r>
            <w:r>
              <w:rPr>
                <w:sz w:val="23"/>
                <w:szCs w:val="23"/>
              </w:rPr>
              <w:t xml:space="preserve">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</w:t>
            </w:r>
            <w:r>
              <w:rPr>
                <w:sz w:val="23"/>
                <w:szCs w:val="23"/>
              </w:rPr>
              <w:t xml:space="preserve">Федеральный регистр вирусных гепатитов за 2026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"Обеспечено ведение региональных сегментов Федерального регистра вирусных гепатитов и своевременное внесение данных о пациентах с хроническим вирусным гепатитом С" в 2027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будет обеспечено своевременное внесение данных о всех пациентах с хроническим вирусным гепатитом С. Цель - обеспечение учета </w:t>
            </w:r>
            <w:r>
              <w:rPr>
                <w:sz w:val="23"/>
                <w:szCs w:val="23"/>
              </w:rPr>
              <w:t xml:space="preserve">пациентов с вирусными гепатитами, что позволит обеспечить качественное планирование мероприятий по профилактике, диагностике и лечению хронического вирусного гепатита С, а также достоверного прогноза потребности в лекарственных препаратах, необходимых для </w:t>
            </w:r>
            <w:r>
              <w:rPr>
                <w:sz w:val="23"/>
                <w:szCs w:val="23"/>
              </w:rPr>
              <w:t xml:space="preserve">их лечения. К 2030 году в субъекте будет обеспечено внесение данных не менее, чем о 95% всех пациентов с ХВГС в Федеральный регистр вирусных гепатитов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1.3.3.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22.03.2027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1.3.3.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доле пациентов с хроническим вирусным гепатитом С, </w:t>
            </w:r>
            <w:r>
              <w:rPr>
                <w:sz w:val="23"/>
                <w:szCs w:val="23"/>
              </w:rPr>
              <w:t xml:space="preserve">данные о которых внесены в Федеральный регистр вирусных гепатитов, из числа зарегистрированных пациентов с хроническим вирусным гепатитом С за 2027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02.06.2027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</w:t>
            </w:r>
            <w:r>
              <w:rPr>
                <w:sz w:val="23"/>
                <w:szCs w:val="23"/>
              </w:rPr>
              <w:t xml:space="preserve">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предварительный о доле пациентов с хроническим вирусным гепатитом С, подлежащих внесению в </w:t>
            </w:r>
            <w:r>
              <w:rPr>
                <w:sz w:val="23"/>
                <w:szCs w:val="23"/>
              </w:rPr>
              <w:t xml:space="preserve">Федеральный регистр вирусных гепатитов за 2027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1.3.3.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1.3.3.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</w:t>
            </w:r>
            <w:r>
              <w:rPr>
                <w:sz w:val="23"/>
                <w:szCs w:val="23"/>
              </w:rPr>
              <w:t xml:space="preserve">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3 квартал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</w:t>
            </w:r>
            <w:r>
              <w:rPr>
                <w:sz w:val="23"/>
                <w:szCs w:val="23"/>
              </w:rPr>
              <w:t xml:space="preserve">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</w:t>
            </w:r>
            <w:r>
              <w:rPr>
                <w:sz w:val="23"/>
                <w:szCs w:val="23"/>
              </w:rPr>
              <w:t xml:space="preserve">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</w:t>
            </w:r>
            <w:r>
              <w:rPr>
                <w:sz w:val="23"/>
                <w:szCs w:val="23"/>
              </w:rPr>
              <w:t xml:space="preserve">Федеральный регистр вирусных гепатитов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1.3.3.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2027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4" w:name="sub_103071336"/>
            <w:r>
              <w:rPr>
                <w:sz w:val="23"/>
                <w:szCs w:val="23"/>
              </w:rPr>
              <w:t xml:space="preserve">1.3.3. К.6</w:t>
            </w:r>
            <w:bookmarkEnd w:id="1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</w:t>
            </w:r>
            <w:r>
              <w:rPr>
                <w:sz w:val="23"/>
                <w:szCs w:val="23"/>
              </w:rPr>
              <w:t xml:space="preserve">зарегистрированных пациентов с хроническим вирусным гепатитом С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"Обеспечено ведение региональных сегментов Федерального регистра вирусных гепатитов и своевременное внесение данных о пациентах с хроническим вирусным гепатитом С" в 2028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будет обеспечено своевременное внесение данных о всех пациентах с хроническим вирусным гепатитом С. Цель - об</w:t>
            </w:r>
            <w:r>
              <w:rPr>
                <w:sz w:val="23"/>
                <w:szCs w:val="23"/>
              </w:rPr>
              <w:t xml:space="preserve">еспечение учета пациентов с вирусными гепатитами, что позволит обеспечить качественное планирование мероприятий по профилактике, диагностике и лечению хронического вирусного гепатита С, а также достоверного прогноза потребности в лекарственных препаратах, </w:t>
            </w:r>
            <w:r>
              <w:rPr>
                <w:sz w:val="23"/>
                <w:szCs w:val="23"/>
              </w:rPr>
              <w:t xml:space="preserve">необходимых для их лечения. К 2030 году в субъекте будет обеспечено внесение данных не менее, чем о 95% всех пациентов с ХВГС в Федеральный регистр вирусных гепатитов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1.3.4.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21.03.2028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1.3.4.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доле пациентов с хроническим вирусным </w:t>
            </w:r>
            <w:r>
              <w:rPr>
                <w:sz w:val="23"/>
                <w:szCs w:val="23"/>
              </w:rPr>
              <w:t xml:space="preserve">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2028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06.06.2028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</w:t>
            </w:r>
            <w:r>
              <w:rPr>
                <w:sz w:val="23"/>
                <w:szCs w:val="23"/>
              </w:rPr>
              <w:t xml:space="preserve">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предварительный о доле пациентов с хроническим вирусным гепатитом С, подлежащих </w:t>
            </w:r>
            <w:r>
              <w:rPr>
                <w:sz w:val="23"/>
                <w:szCs w:val="23"/>
              </w:rPr>
              <w:t xml:space="preserve">внесению в Федеральный регистр вирусных гепатитов за 2028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1.3.4.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21.07.2028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1.3.4.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</w:t>
            </w:r>
            <w:r>
              <w:rPr>
                <w:sz w:val="23"/>
                <w:szCs w:val="23"/>
              </w:rPr>
              <w:t xml:space="preserve">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20.10.2028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</w:t>
            </w:r>
            <w:r>
              <w:rPr>
                <w:sz w:val="23"/>
                <w:szCs w:val="23"/>
              </w:rPr>
              <w:t xml:space="preserve">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</w:t>
            </w:r>
            <w:r>
              <w:rPr>
                <w:sz w:val="23"/>
                <w:szCs w:val="23"/>
              </w:rPr>
              <w:t xml:space="preserve">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</w:t>
            </w:r>
            <w:r>
              <w:rPr>
                <w:sz w:val="23"/>
                <w:szCs w:val="23"/>
              </w:rPr>
              <w:t xml:space="preserve">внесенных в Федеральный регистр вирусных гепатитов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1.3.4.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2028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5" w:name="sub_120411312"/>
            <w:r>
              <w:rPr>
                <w:sz w:val="23"/>
                <w:szCs w:val="23"/>
              </w:rPr>
              <w:t xml:space="preserve">1.3.4. К.6</w:t>
            </w:r>
            <w:bookmarkEnd w:id="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</w:t>
            </w:r>
            <w:r>
              <w:rPr>
                <w:sz w:val="23"/>
                <w:szCs w:val="23"/>
              </w:rPr>
              <w:t xml:space="preserve">числа зарегистрированных пациентов с хроническим вирусным гепатитом С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"Обеспечено ведение региональных сегментов Федерального регистра вирусных гепатитов и своевременное внесение данных о пациентах с хроническим вирусным гепатитом С" 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будет обеспечено своевременное внесение данных о всех пациентах с хроническим вирусным гепатитом </w:t>
            </w:r>
            <w:r>
              <w:rPr>
                <w:sz w:val="23"/>
                <w:szCs w:val="23"/>
              </w:rPr>
              <w:t xml:space="preserve">С. Цель - обеспечение учета пациентов с вирусными гепатитами, что позволит обеспечить качественное планирование мероприятий по профилактике, диагностике и лечению хронического вирусного гепатита С, а также достоверного прогноза потребности в лекарственных </w:t>
            </w:r>
            <w:r>
              <w:rPr>
                <w:sz w:val="23"/>
                <w:szCs w:val="23"/>
              </w:rPr>
              <w:t xml:space="preserve">препаратах, необходимых для их лечения. К 2030 году в субъекте будет обеспечено внесение данных не менее, чем о 95% всех пациентов с ХВГС в Федеральный регистр вирусных гепатитов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1.3.5.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26.03.2029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внесённых в Федеральный регистр вирусных гепатитов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1.3.5.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доле пациентов с хроническим </w:t>
            </w:r>
            <w:r>
              <w:rPr>
                <w:sz w:val="23"/>
                <w:szCs w:val="23"/>
              </w:rPr>
              <w:t xml:space="preserve">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2029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01.06.2029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</w:t>
            </w:r>
            <w:r>
              <w:rPr>
                <w:sz w:val="23"/>
                <w:szCs w:val="23"/>
              </w:rPr>
              <w:t xml:space="preserve">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</w:t>
            </w:r>
            <w:r>
              <w:rPr>
                <w:sz w:val="23"/>
                <w:szCs w:val="23"/>
              </w:rPr>
              <w:t xml:space="preserve">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предварительный о доле пациентов с хроническим вирусным гепатитом С, </w:t>
            </w:r>
            <w:r>
              <w:rPr>
                <w:sz w:val="23"/>
                <w:szCs w:val="23"/>
              </w:rPr>
              <w:t xml:space="preserve">подлежащих внесению в Федеральный регистр вирусных гепатитов за 2029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1.3.5.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20.07.2029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1.3.5.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</w:t>
            </w:r>
            <w:r>
              <w:rPr>
                <w:sz w:val="23"/>
                <w:szCs w:val="23"/>
              </w:rPr>
              <w:t xml:space="preserve">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3 квартал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22.10.2029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</w:t>
            </w:r>
            <w:r>
              <w:rPr>
                <w:sz w:val="23"/>
                <w:szCs w:val="23"/>
              </w:rPr>
              <w:t xml:space="preserve">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</w:t>
            </w:r>
            <w:r>
              <w:rPr>
                <w:sz w:val="23"/>
                <w:szCs w:val="23"/>
              </w:rPr>
              <w:t xml:space="preserve">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</w:t>
            </w:r>
            <w:r>
              <w:rPr>
                <w:sz w:val="23"/>
                <w:szCs w:val="23"/>
              </w:rPr>
              <w:t xml:space="preserve">гепатитом С, внесенных в Федеральный регистр вирусных гепатитов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1.3.5.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2029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1.3.5.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</w:t>
            </w:r>
            <w:r>
              <w:rPr>
                <w:sz w:val="23"/>
                <w:szCs w:val="23"/>
              </w:rPr>
              <w:t xml:space="preserve">гепатитов, из числа зарегистрированных пациентов с хроническим вирусным гепатитом С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25.12.2029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"Обеспечено ведение региональных сегментов Федерального регистра вирусных гепатитов и своевременное внесение данных о пациентах с хроническим вирусным гепатитом С" в 2030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будет обеспечено своевременное внесение данных о всех пациентах с хроническим вирус</w:t>
            </w:r>
            <w:r>
              <w:rPr>
                <w:sz w:val="23"/>
                <w:szCs w:val="23"/>
              </w:rPr>
              <w:t xml:space="preserve">ным гепатитом С. Цель - обеспечение учета пациентов с вирусными гепатитами, что позволит обеспечить качественное планирование мероприятий по профилактике, диагностике и лечению хронического вирусного гепатита С, а также достоверного прогноза потребности в </w:t>
            </w:r>
            <w:r>
              <w:rPr>
                <w:sz w:val="23"/>
                <w:szCs w:val="23"/>
              </w:rPr>
              <w:t xml:space="preserve">лекарственных препаратах, необходимых для их лечения. К 2030 году в субъекте будет обеспечено внесение данных не менее, чем о 95% всех пациентов с ХВГС в Федеральный регистр вирусных гепатитов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1.3.6.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25.03.2030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1.3.6.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доле пациентов с </w:t>
            </w:r>
            <w:r>
              <w:rPr>
                <w:sz w:val="23"/>
                <w:szCs w:val="23"/>
              </w:rPr>
              <w:t xml:space="preserve">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2030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03.06.2030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</w:t>
            </w:r>
            <w:r>
              <w:rPr>
                <w:sz w:val="23"/>
                <w:szCs w:val="23"/>
              </w:rPr>
              <w:t xml:space="preserve">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</w:t>
            </w:r>
            <w:r>
              <w:rPr>
                <w:sz w:val="23"/>
                <w:szCs w:val="23"/>
              </w:rPr>
              <w:t xml:space="preserve">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предварительный о доле пациентов с хроническим вирусным </w:t>
            </w:r>
            <w:r>
              <w:rPr>
                <w:sz w:val="23"/>
                <w:szCs w:val="23"/>
              </w:rPr>
              <w:t xml:space="preserve">гепатитом С, подлежащих внесению в Федеральный регистр вирусных гепатитов за 2030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1.3.6.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22.07.2030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6" w:name="sub_103071364"/>
            <w:r>
              <w:rPr>
                <w:sz w:val="23"/>
                <w:szCs w:val="23"/>
              </w:rPr>
              <w:t xml:space="preserve">1.3.6. К.4</w:t>
            </w:r>
            <w:bookmarkEnd w:id="16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данные о которых внесены в Федеральный регистр вирусных гепатитов, из числа зарегистрированных пациентов с хроническим вирусным гепатитом С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21.10.2030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</w:t>
            </w:r>
            <w:r>
              <w:rPr>
                <w:sz w:val="23"/>
                <w:szCs w:val="23"/>
              </w:rPr>
              <w:t xml:space="preserve">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</w:t>
            </w:r>
            <w:r>
              <w:rPr>
                <w:sz w:val="23"/>
                <w:szCs w:val="23"/>
              </w:rPr>
              <w:t xml:space="preserve">вирусным гепатитом С, внесенных в Федеральный регистр вирусных гепатитов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1.3.6.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2030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7" w:name="sub_103071366"/>
            <w:r>
              <w:rPr>
                <w:sz w:val="23"/>
                <w:szCs w:val="23"/>
              </w:rPr>
              <w:t xml:space="preserve">1.3.6. К.6</w:t>
            </w:r>
            <w:bookmarkEnd w:id="17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данные о которых внесены в Федеральный </w:t>
            </w:r>
            <w:r>
              <w:rPr>
                <w:sz w:val="23"/>
                <w:szCs w:val="23"/>
              </w:rPr>
              <w:t xml:space="preserve">регистр вирусных гепатитов, из числа зарегистрированных пациентов с хроническим вирусным гепатитом С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25.12.2030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</w:t>
            </w:r>
            <w:r>
              <w:rPr>
                <w:sz w:val="23"/>
                <w:szCs w:val="23"/>
              </w:rPr>
              <w:t xml:space="preserve">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внесенных в Федеральный регистр вирусных гепатитов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"Достигнут устойчивый вирусологический ответ у пациентов с хроническим вирусным гепатитом С, завершивших курс противовирусной терапии"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организовано оказание медицинской помощи, в том числе лек</w:t>
            </w:r>
            <w:r>
              <w:rPr>
                <w:sz w:val="23"/>
                <w:szCs w:val="23"/>
              </w:rPr>
              <w:t xml:space="preserve">арственное обеспечение пациентов с хроническим вирусным гепатитом С в амбулаторных условиях, в условиях дневного стационара и стационарных условиях. Для обеспечения эффективности лечения в медицинских организациях, оказывающих медицинскую помощь пациентам </w:t>
            </w:r>
            <w:r>
              <w:rPr>
                <w:sz w:val="23"/>
                <w:szCs w:val="23"/>
              </w:rPr>
              <w:t xml:space="preserve">с хроническим вирусным гепатитом С, получающим лечение, будут своевременно проводиться клинико-лабораторные и инстру</w:t>
            </w:r>
            <w:r>
              <w:rPr>
                <w:sz w:val="23"/>
                <w:szCs w:val="23"/>
              </w:rPr>
              <w:t xml:space="preserve">ментальные исследования, организовано контролируемое лечение, что позволит достигнуть элиминации вируса гепатита С из организма. В результате будет обеспечено выздоровление более 300 пациентов ежегодно начиная с 2026 года и в 2030 году не менее 500 человек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"Достигнут устойчивый вирусологический ответ у пациентов с хроническим вирусным гепатитом С, </w:t>
            </w:r>
            <w:r>
              <w:rPr>
                <w:sz w:val="23"/>
                <w:szCs w:val="23"/>
              </w:rPr>
              <w:t xml:space="preserve">завершивших курс противовирусной терапии" в 2025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</w:t>
            </w:r>
            <w:r>
              <w:rPr>
                <w:sz w:val="23"/>
                <w:szCs w:val="23"/>
              </w:rPr>
              <w:t xml:space="preserve">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организовано оказание медицинской помощи, в том числе лекарственное </w:t>
            </w:r>
            <w:r>
              <w:rPr>
                <w:sz w:val="23"/>
                <w:szCs w:val="23"/>
              </w:rPr>
              <w:t xml:space="preserve">обеспечение пациентов с хроническим вирусным гепатитом С в амбулаторных условиях, в условиях дневного стационара и стационарных условиях. Для обеспечения эффективности лечения в медицинских организациях, оказывающих меди</w:t>
            </w:r>
            <w:r>
              <w:rPr>
                <w:sz w:val="23"/>
                <w:szCs w:val="23"/>
              </w:rPr>
              <w:t xml:space="preserve">цинскую помощь пациентам с хроническим вирусным гепатитом С, получающим лечение, будут своевременно проводиться клинико-лабораторные и инструментальные исследования, организовано контролируемое лечение, что позволит достигнуть элиминации вируса гепатита С </w:t>
            </w:r>
            <w:r>
              <w:rPr>
                <w:sz w:val="23"/>
                <w:szCs w:val="23"/>
              </w:rPr>
              <w:t xml:space="preserve">из организма. В результате будет обеспечено выздоровление более 300 пациентов ежегодно начиная с 2026 года и в 2030 году не менее 500 человек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1.4.1.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21.03.2025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1.4.1.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</w:t>
            </w:r>
            <w:r>
              <w:rPr>
                <w:sz w:val="23"/>
                <w:szCs w:val="23"/>
              </w:rPr>
              <w:t xml:space="preserve">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23.06.2025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</w:t>
            </w:r>
            <w:r>
              <w:rPr>
                <w:sz w:val="23"/>
                <w:szCs w:val="23"/>
              </w:rPr>
              <w:t xml:space="preserve">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</w:t>
            </w:r>
            <w:r>
              <w:rPr>
                <w:sz w:val="23"/>
                <w:szCs w:val="23"/>
              </w:rPr>
              <w:t xml:space="preserve">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</w:t>
            </w:r>
            <w:r>
              <w:rPr>
                <w:sz w:val="23"/>
                <w:szCs w:val="23"/>
              </w:rPr>
              <w:t xml:space="preserve">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8" w:name="sub_103071413"/>
            <w:r>
              <w:rPr>
                <w:sz w:val="23"/>
                <w:szCs w:val="23"/>
              </w:rPr>
              <w:t xml:space="preserve">1.4.1. К.3</w:t>
            </w:r>
            <w:bookmarkEnd w:id="18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</w:t>
            </w:r>
            <w:r>
              <w:rPr>
                <w:sz w:val="23"/>
                <w:szCs w:val="23"/>
              </w:rPr>
              <w:t xml:space="preserve">менее чем через 12 недель после завершения лечения,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22.09.2025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</w:t>
            </w:r>
            <w:r>
              <w:rPr>
                <w:sz w:val="23"/>
                <w:szCs w:val="23"/>
              </w:rPr>
              <w:t xml:space="preserve">завершения лечения,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1.4.1.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1.4.1.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</w:t>
            </w:r>
            <w:r>
              <w:rPr>
                <w:sz w:val="23"/>
                <w:szCs w:val="23"/>
              </w:rPr>
              <w:t xml:space="preserve">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Итоговый отчет о доле пациентов с хроническим вирусным гепатитом С, получивших полный курс противовирусной терапии, у </w:t>
            </w:r>
            <w:r>
              <w:rPr>
                <w:sz w:val="23"/>
                <w:szCs w:val="23"/>
              </w:rPr>
              <w:t xml:space="preserve">которых достигнут устойчивый вирусологический ответ по результатам контрольных исследований не менее чем через 12 недель после завершения лечения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1.4.1.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2025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25.12.2025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</w:t>
            </w:r>
            <w:r>
              <w:rPr>
                <w:sz w:val="23"/>
                <w:szCs w:val="23"/>
              </w:rPr>
              <w:t xml:space="preserve">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2025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19" w:name="sub_10307142"/>
            <w:r>
              <w:rPr>
                <w:sz w:val="23"/>
                <w:szCs w:val="23"/>
              </w:rPr>
              <w:t xml:space="preserve">1.4.2</w:t>
            </w:r>
            <w:bookmarkEnd w:id="19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"Достигнут </w:t>
            </w:r>
            <w:r>
              <w:rPr>
                <w:sz w:val="23"/>
                <w:szCs w:val="23"/>
              </w:rPr>
              <w:t xml:space="preserve">устойчивый вирусологический ответ у пациентов с хроническим вирусным гепатитом С, завершивших курс противовирусной терапии" в 2026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</w:t>
            </w:r>
            <w:r>
              <w:rPr>
                <w:sz w:val="23"/>
                <w:szCs w:val="23"/>
              </w:rPr>
              <w:t xml:space="preserve">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</w:t>
            </w:r>
            <w:r>
              <w:rPr>
                <w:sz w:val="23"/>
                <w:szCs w:val="23"/>
              </w:rPr>
              <w:t xml:space="preserve">организовано оказание медицинской помощи, в том числе лекарственное обеспечение пациентов с хроническим вирусным гепатитом С в амбулаторных условиях, в условиях дневного стационара и стационарных условиях. Для о</w:t>
            </w:r>
            <w:r>
              <w:rPr>
                <w:sz w:val="23"/>
                <w:szCs w:val="23"/>
              </w:rPr>
              <w:t xml:space="preserve">беспечения эффективности лечения в медицинских организациях, оказывающих медицинскую помощь пациентам с хроническим вирусным гепатитом С, получающим лечение, будут своевременно проводиться клинико-лабораторные и инструментальные исследования, организовано </w:t>
            </w:r>
            <w:r>
              <w:rPr>
                <w:sz w:val="23"/>
                <w:szCs w:val="23"/>
              </w:rPr>
              <w:t xml:space="preserve">контролируемое лечение, что позволит достигнуть элиминации вируса гепатита С из организма. В результате будет обеспечено выздоровление более 300 пациентов ежегодно начиная с 2026 года и в 2030 году не менее 500 человек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1.4.2.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</w:t>
            </w:r>
            <w:r>
              <w:rPr>
                <w:sz w:val="23"/>
                <w:szCs w:val="23"/>
              </w:rPr>
              <w:t xml:space="preserve">дставлен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</w:t>
            </w:r>
            <w:r>
              <w:rPr>
                <w:sz w:val="23"/>
                <w:szCs w:val="23"/>
              </w:rPr>
              <w:t xml:space="preserve">лечения,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23.03.2026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1.4.2.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22.06.2026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1.4.2.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полный курс противовирусной терапии, у которых достигнут </w:t>
            </w:r>
            <w:r>
              <w:rPr>
                <w:sz w:val="23"/>
                <w:szCs w:val="23"/>
              </w:rPr>
              <w:t xml:space="preserve">устойчивый вирусологический ответ по результатам контрольных исследований не менее чем через 12 недель после завершения лечения,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21.09.2026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</w:t>
            </w:r>
            <w:r>
              <w:rPr>
                <w:sz w:val="23"/>
                <w:szCs w:val="23"/>
              </w:rPr>
              <w:t xml:space="preserve">ответ по результатам контрольных исследований не менее чем через 12 недель после завершения лечения,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1.4.2.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1.4.2.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2026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</w:t>
            </w:r>
            <w:r>
              <w:rPr>
                <w:sz w:val="23"/>
                <w:szCs w:val="23"/>
              </w:rPr>
              <w:t xml:space="preserve">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</w:t>
            </w:r>
            <w:r>
              <w:rPr>
                <w:sz w:val="23"/>
                <w:szCs w:val="23"/>
              </w:rPr>
              <w:t xml:space="preserve">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2026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1.4.2.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Итоговый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</w:t>
            </w:r>
            <w:r>
              <w:rPr>
                <w:sz w:val="23"/>
                <w:szCs w:val="23"/>
              </w:rPr>
              <w:t xml:space="preserve">недель после завершения лечения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"Достигнут устойчивый вирусологический ответ у пациентов с хроническим вирусным гепатитом С, завершивших курс противовирусной терапии" в 2027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организовано оказание медицинской помощи, в том числе лекарственное обеспечение пациентов с хроническим вирусным гепатитом С в амбул</w:t>
            </w:r>
            <w:r>
              <w:rPr>
                <w:sz w:val="23"/>
                <w:szCs w:val="23"/>
              </w:rPr>
              <w:t xml:space="preserve">аторных условиях, в условиях дневного стационара и стационарных условиях. Для обеспечения эффективности лечения в медицинских организациях, оказывающих медицинскую помощь пациентам с хроническим вирусным гепатитом С, получающим лечение, будут своевременно </w:t>
            </w:r>
            <w:r>
              <w:rPr>
                <w:sz w:val="23"/>
                <w:szCs w:val="23"/>
              </w:rPr>
              <w:t xml:space="preserve">проводиться клинико-лабораторные и инстру</w:t>
            </w:r>
            <w:r>
              <w:rPr>
                <w:sz w:val="23"/>
                <w:szCs w:val="23"/>
              </w:rPr>
              <w:t xml:space="preserve">ментальные исследования, организовано контролируемое лечение, что позволит достигнуть элиминации вируса гепатита С из организма. В результате будет обеспечено выздоровление более 300 пациентов ежегодно начиная с 2026 года и в 2030 году не менее 500 человек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1.4.3. К.1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Контрольная точка "Представлен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</w:t>
            </w:r>
            <w:r>
              <w:rPr>
                <w:sz w:val="23"/>
                <w:szCs w:val="23"/>
                <w:highlight w:val="none"/>
              </w:rPr>
              <w:t xml:space="preserve">результатам контрольных исследований не менее чем через 12 недель после завершения лечения, за 1 квартал"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-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22.03.2027</w:t>
            </w:r>
            <w:r>
              <w:rPr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Баранов Александр Егорович,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</w:t>
            </w:r>
            <w:r>
              <w:rPr>
                <w:sz w:val="23"/>
                <w:szCs w:val="23"/>
              </w:rPr>
              <w:t xml:space="preserve">исследований не менее чем через 12 недель после завершения лечения,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1.4.3.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21.06.2027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Баранов Александр Егорович,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1.4.3.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</w:t>
            </w:r>
            <w:r>
              <w:rPr>
                <w:sz w:val="23"/>
                <w:szCs w:val="23"/>
              </w:rPr>
              <w:t xml:space="preserve">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21.09.2027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</w:t>
            </w:r>
            <w:r>
              <w:rPr>
                <w:sz w:val="23"/>
                <w:szCs w:val="23"/>
              </w:rPr>
              <w:t xml:space="preserve">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</w:t>
            </w:r>
            <w:r>
              <w:rPr>
                <w:sz w:val="23"/>
                <w:szCs w:val="23"/>
              </w:rPr>
              <w:t xml:space="preserve">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</w:t>
            </w:r>
            <w:r>
              <w:rPr>
                <w:sz w:val="23"/>
                <w:szCs w:val="23"/>
              </w:rPr>
              <w:t xml:space="preserve">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1.4.3.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</w:t>
            </w:r>
            <w:r>
              <w:rPr>
                <w:sz w:val="23"/>
                <w:szCs w:val="23"/>
              </w:rPr>
              <w:t xml:space="preserve"> точка "Представлен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</w:t>
            </w:r>
            <w:r>
              <w:rPr>
                <w:sz w:val="23"/>
                <w:szCs w:val="23"/>
              </w:rPr>
              <w:t xml:space="preserve">завершения лечения, за 2027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</w:t>
            </w:r>
            <w:r>
              <w:rPr>
                <w:sz w:val="23"/>
                <w:szCs w:val="23"/>
              </w:rPr>
              <w:t xml:space="preserve">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2027 </w:t>
            </w:r>
            <w:r>
              <w:rPr>
                <w:sz w:val="23"/>
                <w:szCs w:val="23"/>
              </w:rPr>
              <w:t xml:space="preserve">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1.4.3.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Итоговы</w:t>
            </w:r>
            <w:r>
              <w:rPr>
                <w:sz w:val="23"/>
                <w:szCs w:val="23"/>
              </w:rPr>
              <w:t xml:space="preserve">й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1.4.3.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</w:t>
            </w:r>
            <w:r>
              <w:rPr>
                <w:sz w:val="23"/>
                <w:szCs w:val="23"/>
              </w:rPr>
              <w:t xml:space="preserve">ответ по результатам контрольных исследований не менее чем через 12 недель после завершения лечения,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24.12.2027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</w:t>
            </w:r>
            <w:r>
              <w:rPr>
                <w:sz w:val="23"/>
                <w:szCs w:val="23"/>
              </w:rPr>
              <w:t xml:space="preserve">контрольных исследований не менее чем через 12 недель после завершения лечения,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"Достигнут устойчивый вирусологический ответ у пациентов с хроническим вирусным гепатитом С, завершивших курс противовирусной терапии" в 2028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организовано оказание медицинской помощи, в том числе лек</w:t>
            </w:r>
            <w:r>
              <w:rPr>
                <w:sz w:val="23"/>
                <w:szCs w:val="23"/>
              </w:rPr>
              <w:t xml:space="preserve">арственное обеспечение пациентов с хроническим вирусным гепатитом С в амбулаторных условиях, в условиях дневного стационара и стационарных условиях. Для обеспечения эффективности лечения в медицинских организациях, оказывающих медицинскую помощь пациентам </w:t>
            </w:r>
            <w:r>
              <w:rPr>
                <w:sz w:val="23"/>
                <w:szCs w:val="23"/>
              </w:rPr>
              <w:t xml:space="preserve">с хроническим вирусным гепатитом С, получающим лечение, будут своевременно проводиться клинико-лабораторные и инстру</w:t>
            </w:r>
            <w:r>
              <w:rPr>
                <w:sz w:val="23"/>
                <w:szCs w:val="23"/>
              </w:rPr>
              <w:t xml:space="preserve">ментальные исследования, организовано контролируемое лечение, что позволит достигнуть элиминации вируса гепатита С из организма. В результате будет обеспечено выздоровление более 300 пациентов ежегодно начиная с 2026 года и в 2030 году не менее 500 человек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1.4.4.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полный курс </w:t>
            </w:r>
            <w:r>
              <w:rPr>
                <w:sz w:val="23"/>
                <w:szCs w:val="23"/>
              </w:rPr>
              <w:t xml:space="preserve">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21.03.2028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</w:t>
            </w:r>
            <w:r>
              <w:rPr>
                <w:sz w:val="23"/>
                <w:szCs w:val="23"/>
              </w:rPr>
              <w:t xml:space="preserve">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</w:t>
            </w:r>
            <w:r>
              <w:rPr>
                <w:sz w:val="23"/>
                <w:szCs w:val="23"/>
              </w:rPr>
              <w:t xml:space="preserve">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1.4.4.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21.06.2028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1.4.4.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20.09.2028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1.4.4.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</w:t>
            </w:r>
            <w:r>
              <w:rPr>
                <w:sz w:val="23"/>
                <w:szCs w:val="23"/>
              </w:rPr>
              <w:t xml:space="preserve">ответ по результатам контрольных исследований не менее чем через 12 недель после завершения лечения, за 2028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</w:t>
            </w:r>
            <w:r>
              <w:rPr>
                <w:sz w:val="23"/>
                <w:szCs w:val="23"/>
              </w:rPr>
              <w:t xml:space="preserve">контрольных исследований не менее чем через 12 недель после завершения лечения, за 2028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1.4.4.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Итоговы</w:t>
            </w:r>
            <w:r>
              <w:rPr>
                <w:sz w:val="23"/>
                <w:szCs w:val="23"/>
              </w:rPr>
              <w:t xml:space="preserve">й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1.4.4.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</w:t>
            </w:r>
            <w:r>
              <w:rPr>
                <w:sz w:val="23"/>
                <w:szCs w:val="23"/>
              </w:rPr>
              <w:t xml:space="preserve">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</w:t>
            </w:r>
            <w:r>
              <w:rPr>
                <w:sz w:val="23"/>
                <w:szCs w:val="23"/>
              </w:rPr>
              <w:t xml:space="preserve">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</w:t>
            </w:r>
            <w:r>
              <w:rPr>
                <w:sz w:val="23"/>
                <w:szCs w:val="23"/>
              </w:rPr>
              <w:t xml:space="preserve">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"Достигнут устойчивый вирусологический ответ у пациентов с хроническим вирусным гепатитом С, завершивших курс противовирусной терапии" 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</w:t>
            </w:r>
            <w:r>
              <w:rPr>
                <w:sz w:val="23"/>
                <w:szCs w:val="23"/>
              </w:rPr>
              <w:t xml:space="preserve">елгородской области организовано оказание медицинской помощи, в том числе лекарственное обеспечение пациентов с хроническим вирусным гепатитом С в амбулаторных условиях, в условиях дневного стационара и стационарных условиях. Для обеспечения эффективности </w:t>
            </w:r>
            <w:r>
              <w:rPr>
                <w:sz w:val="23"/>
                <w:szCs w:val="23"/>
              </w:rPr>
              <w:t xml:space="preserve">лечения в медицинских организациях, оказывающих медицинскую помощь пациентам с хроническим вирусным гепатитом С, получающим лечение, будут своевременно проводиться клинико-лабораторные и инстру</w:t>
            </w:r>
            <w:r>
              <w:rPr>
                <w:sz w:val="23"/>
                <w:szCs w:val="23"/>
              </w:rPr>
              <w:t xml:space="preserve">ментальные исследования, организовано контролируемое лечение, что позволит достигнуть элиминации вируса гепатита С из организма. В результате будет обеспечено выздоровление более 300 пациентов ежегодно начиная с 2026 года и в 2030 году не менее 500 человек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1.4.5.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23.03.2029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</w:t>
            </w:r>
            <w:r>
              <w:rPr>
                <w:sz w:val="23"/>
                <w:szCs w:val="23"/>
              </w:rPr>
              <w:t xml:space="preserve">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</w:t>
            </w:r>
            <w:r>
              <w:rPr>
                <w:sz w:val="23"/>
                <w:szCs w:val="23"/>
              </w:rPr>
              <w:t xml:space="preserve">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1.4.5.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</w:t>
            </w:r>
            <w:r>
              <w:rPr>
                <w:sz w:val="23"/>
                <w:szCs w:val="23"/>
              </w:rPr>
              <w:t xml:space="preserve">исследований не менее чем через 12 недель после завершения лечения,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</w:t>
            </w:r>
            <w:r>
              <w:rPr>
                <w:sz w:val="23"/>
                <w:szCs w:val="23"/>
              </w:rPr>
              <w:t xml:space="preserve">недель после завершения лечения,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1.4.5.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21.09.2029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1.4.5.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</w:t>
            </w:r>
            <w:r>
              <w:rPr>
                <w:sz w:val="23"/>
                <w:szCs w:val="23"/>
              </w:rPr>
              <w:t xml:space="preserve">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2029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</w:t>
            </w:r>
            <w:r>
              <w:rPr>
                <w:sz w:val="23"/>
                <w:szCs w:val="23"/>
              </w:rPr>
              <w:t xml:space="preserve">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</w:t>
            </w:r>
            <w:r>
              <w:rPr>
                <w:sz w:val="23"/>
                <w:szCs w:val="23"/>
              </w:rPr>
              <w:t xml:space="preserve">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2029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1.4.5.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Итоговы</w:t>
            </w:r>
            <w:r>
              <w:rPr>
                <w:sz w:val="23"/>
                <w:szCs w:val="23"/>
              </w:rPr>
              <w:t xml:space="preserve">й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1.4.5.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</w:t>
            </w:r>
            <w:r>
              <w:rPr>
                <w:sz w:val="23"/>
                <w:szCs w:val="23"/>
              </w:rPr>
              <w:t xml:space="preserve">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</w:t>
            </w:r>
            <w:r>
              <w:rPr>
                <w:sz w:val="23"/>
                <w:szCs w:val="23"/>
              </w:rPr>
              <w:t xml:space="preserve">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</w:t>
            </w:r>
            <w:r>
              <w:rPr>
                <w:sz w:val="23"/>
                <w:szCs w:val="23"/>
              </w:rPr>
              <w:t xml:space="preserve">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</w:t>
            </w:r>
            <w:r>
              <w:rPr>
                <w:sz w:val="23"/>
                <w:szCs w:val="23"/>
              </w:rPr>
              <w:t xml:space="preserve">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"Достигнут устойчивый вирусологический ответ у пациентов с хроническим вирусным гепатитом С, завершивших курс противовирусной терапии" в 2030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</w:t>
            </w:r>
            <w:r>
              <w:rPr>
                <w:sz w:val="23"/>
                <w:szCs w:val="23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организовано оказание медицинской помощи, в том числе лекарственное обеспечение пациентов с хроническим вирусным гепатитом С в амбулаторных условиях, в </w:t>
            </w:r>
            <w:r>
              <w:rPr>
                <w:sz w:val="23"/>
                <w:szCs w:val="23"/>
              </w:rPr>
              <w:t xml:space="preserve">условиях дневного стационара и стационарных условиях. Для обеспечения эффективности лечения в медицинских организациях, оказывающих медицинскую помощь пациентам с хроническим вирусным гепатитом С, получающим лечение, будут своеврем</w:t>
            </w:r>
            <w:r>
              <w:rPr>
                <w:sz w:val="23"/>
                <w:szCs w:val="23"/>
              </w:rPr>
              <w:t xml:space="preserve">енно проводиться клинико-лабораторные и инструментальные исследования, организовано контролируемое лечение, что позволит достигнуть элиминации вируса гепатита С из организма. В результате будет обеспечено выздоровление более 300 пациентов ежегодно начиная </w:t>
            </w:r>
            <w:r>
              <w:rPr>
                <w:sz w:val="23"/>
                <w:szCs w:val="23"/>
              </w:rPr>
              <w:t xml:space="preserve">с 2026 года и в 2030 году не менее 500 человек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1.4.6.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25.03.2030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1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1.4.6.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полный курс противовирусной терапии, у </w:t>
            </w:r>
            <w:r>
              <w:rPr>
                <w:sz w:val="23"/>
                <w:szCs w:val="23"/>
              </w:rPr>
              <w:t xml:space="preserve">которых достигнут устойчивый вирусологический ответ по результатам контрольных исследований не менее чем через 12 недель после завершения лечения,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25.06.2030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которых достигнут устойчивый </w:t>
            </w:r>
            <w:r>
              <w:rPr>
                <w:sz w:val="23"/>
                <w:szCs w:val="23"/>
              </w:rPr>
              <w:t xml:space="preserve">вирусологический ответ по результатам контрольных исследований не менее чем через 12 недель после завершения лечения, за 2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1.4.6.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25.09.2030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3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1.4.6.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</w:t>
            </w:r>
            <w:r>
              <w:rPr>
                <w:sz w:val="23"/>
                <w:szCs w:val="23"/>
              </w:rPr>
              <w:t xml:space="preserve">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</w:t>
            </w:r>
            <w:r>
              <w:rPr>
                <w:sz w:val="23"/>
                <w:szCs w:val="23"/>
              </w:rPr>
              <w:t xml:space="preserve">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</w:t>
            </w:r>
            <w:r>
              <w:rPr>
                <w:sz w:val="23"/>
                <w:szCs w:val="23"/>
              </w:rPr>
              <w:t xml:space="preserve">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Итоговый отчет о доле пациентов с </w:t>
            </w:r>
            <w:r>
              <w:rPr>
                <w:sz w:val="23"/>
                <w:szCs w:val="23"/>
              </w:rPr>
              <w:t xml:space="preserve">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1.4.6.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</w:t>
            </w:r>
            <w:r>
              <w:rPr>
                <w:sz w:val="23"/>
                <w:szCs w:val="23"/>
              </w:rPr>
              <w:t xml:space="preserve">недель после завершения лечения, за 2030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</w:t>
            </w:r>
            <w:r>
              <w:rPr>
                <w:sz w:val="23"/>
                <w:szCs w:val="23"/>
              </w:rPr>
              <w:t xml:space="preserve">лечения, за 2030 год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1.4.6.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доле </w:t>
            </w:r>
            <w:r>
              <w:rPr>
                <w:sz w:val="23"/>
                <w:szCs w:val="23"/>
              </w:rPr>
              <w:t xml:space="preserve">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 о доле</w:t>
            </w:r>
            <w:r>
              <w:rPr>
                <w:sz w:val="23"/>
                <w:szCs w:val="23"/>
              </w:rPr>
              <w:t xml:space="preserve"> пациентов с хроническим вирусным гепатитом С, получивших полный курс противовирусной терапии, у которых достигнут устойчивый вирусологический ответ по результатам контрольных исследований не менее чем через 12 недель после завершения лечения, за 4 квартал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"Проведены </w:t>
            </w:r>
            <w:r>
              <w:rPr>
                <w:sz w:val="23"/>
                <w:szCs w:val="23"/>
              </w:rPr>
              <w:t xml:space="preserve">скрининговые</w:t>
            </w:r>
            <w:r>
              <w:rPr>
                <w:sz w:val="23"/>
                <w:szCs w:val="23"/>
              </w:rPr>
              <w:t xml:space="preserve"> исследования на антитела к гепатиту C граждан в возрасте 25 лет и старше один раз в 10 лет </w:t>
            </w:r>
            <w:r>
              <w:rPr>
                <w:sz w:val="23"/>
                <w:szCs w:val="23"/>
              </w:rPr>
              <w:t xml:space="preserve">путём определения суммарных антител к вирусу гепатита C в крови"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</w:t>
            </w:r>
            <w:r>
              <w:rPr>
                <w:sz w:val="23"/>
                <w:szCs w:val="23"/>
              </w:rPr>
              <w:t xml:space="preserve">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Белгородской области проведены обследования населения для выявления заболевания вирусным гепатитом С. Всеми </w:t>
            </w:r>
            <w:r>
              <w:rPr>
                <w:sz w:val="23"/>
                <w:szCs w:val="23"/>
              </w:rPr>
              <w:t xml:space="preserve">медицинскими организациями, проводящими профилактические осмотры населения в рамках обязательного медицинского страхования, б</w:t>
            </w:r>
            <w:r>
              <w:rPr>
                <w:sz w:val="23"/>
                <w:szCs w:val="23"/>
              </w:rPr>
              <w:t xml:space="preserve">удет проведено обследование граждан для выявления антител к вирусу гепатита С в крови. Цель - раннее выявление хронического вирусного гепатита С, что позволит снизить число осложнений, удельный вес пациентов с продвинутым фиброзом печени, с целью снижения </w:t>
            </w:r>
            <w:r>
              <w:rPr>
                <w:sz w:val="23"/>
                <w:szCs w:val="23"/>
              </w:rPr>
              <w:t xml:space="preserve">инвалидизации</w:t>
            </w:r>
            <w:r>
              <w:rPr>
                <w:sz w:val="23"/>
                <w:szCs w:val="23"/>
              </w:rPr>
              <w:t xml:space="preserve">, смертности и увеличения продолжительности жизни пациентов. Ежегодно будет обследоваться около 84826 граждан в возрасте </w:t>
            </w:r>
            <w:r>
              <w:rPr>
                <w:sz w:val="23"/>
                <w:szCs w:val="23"/>
              </w:rPr>
              <w:t xml:space="preserve">25 лет и старше. К 2030 году будет обследовано не менее 508956 человек в указанной возрастной категории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"Проведены </w:t>
            </w:r>
            <w:r>
              <w:rPr>
                <w:sz w:val="23"/>
                <w:szCs w:val="23"/>
              </w:rPr>
              <w:t xml:space="preserve">скрининговые</w:t>
            </w:r>
            <w:r>
              <w:rPr>
                <w:sz w:val="23"/>
                <w:szCs w:val="23"/>
              </w:rPr>
              <w:t xml:space="preserve"> исследования на антитела к гепатиту C граждан в возрасте 25 лет и старше один раз в 10 лет путём определения суммарных антител к вирусу гепатита C в крови" в 2025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Белгородской области проведены обследования населения для выявления заболевания вирусным гепатитом С.</w:t>
            </w:r>
            <w:r>
              <w:rPr>
                <w:sz w:val="23"/>
                <w:szCs w:val="23"/>
              </w:rPr>
              <w:t xml:space="preserve"> Всеми медицинскими организациями, проводящими профилактические осмотры населения в рамках обязательного медицинского страхования, будет проведено обследование граждан для выявления антител к вирусу гепатита С в крови. Цель - раннее выявление хронического </w:t>
            </w:r>
            <w:r>
              <w:rPr>
                <w:sz w:val="23"/>
                <w:szCs w:val="23"/>
              </w:rPr>
              <w:t xml:space="preserve">вирусного гепатита С, что позволит снизить число осложнений, удельный вес пациентов с продвинутым фиброзом печени, с целью снижения </w:t>
            </w:r>
            <w:r>
              <w:rPr>
                <w:sz w:val="23"/>
                <w:szCs w:val="23"/>
              </w:rPr>
              <w:t xml:space="preserve">инвалидизации</w:t>
            </w:r>
            <w:r>
              <w:rPr>
                <w:sz w:val="23"/>
                <w:szCs w:val="23"/>
              </w:rPr>
              <w:t xml:space="preserve">, смертности и увеличения продолжительности жизни пациентов. Ежегодно будет обследоваться около 84826 граждан в возрасте 25 лет и старше. К 2030 году будет обследовано не менее 508956 человек в указанной возрастной категории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1.5.1.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январь 2025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17.02.2025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1.5.1.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21.04.2025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1.5.1.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</w:t>
            </w:r>
            <w:r>
              <w:rPr>
                <w:sz w:val="23"/>
                <w:szCs w:val="23"/>
              </w:rPr>
              <w:t xml:space="preserve">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2025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1.5.1.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1.5.1.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1.5.1.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"Проведены </w:t>
            </w:r>
            <w:r>
              <w:rPr>
                <w:sz w:val="23"/>
                <w:szCs w:val="23"/>
              </w:rPr>
              <w:t xml:space="preserve">скрининговые</w:t>
            </w:r>
            <w:r>
              <w:rPr>
                <w:sz w:val="23"/>
                <w:szCs w:val="23"/>
              </w:rPr>
              <w:t xml:space="preserve"> исследования на антитела к гепатиту C граждан в возрасте 25 лет и старше один раз в 10 лет </w:t>
            </w:r>
            <w:r>
              <w:rPr>
                <w:sz w:val="23"/>
                <w:szCs w:val="23"/>
              </w:rPr>
              <w:t xml:space="preserve">путём определения суммарных антител к вирусу гепатита C в крови" в 2026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</w:t>
            </w:r>
            <w:r>
              <w:rPr>
                <w:sz w:val="23"/>
                <w:szCs w:val="23"/>
              </w:rPr>
              <w:t xml:space="preserve">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Белгородской области проведены обследования населения для выявления заболевания вирусным гепатитом С. </w:t>
            </w:r>
            <w:r>
              <w:rPr>
                <w:sz w:val="23"/>
                <w:szCs w:val="23"/>
              </w:rPr>
              <w:t xml:space="preserve">Всеми медицинскими организациями, проводящими профилактические осмотры населения в рамках обязательного медицинского страхования, б</w:t>
            </w:r>
            <w:r>
              <w:rPr>
                <w:sz w:val="23"/>
                <w:szCs w:val="23"/>
              </w:rPr>
              <w:t xml:space="preserve">удет проведено обследование граждан для выявления антител к вирусу гепатита С в крови. Цель - раннее выявление хронического вирусного гепатита С, что позволит снизить число осложнений, удельный вес пациентов с продвинутым фиброзом печени, с целью снижения </w:t>
            </w:r>
            <w:r>
              <w:rPr>
                <w:sz w:val="23"/>
                <w:szCs w:val="23"/>
              </w:rPr>
              <w:t xml:space="preserve">инвалидизации</w:t>
            </w:r>
            <w:r>
              <w:rPr>
                <w:sz w:val="23"/>
                <w:szCs w:val="23"/>
              </w:rPr>
              <w:t xml:space="preserve">, смертности и увеличения продолжительности жизни пациентов. Ежегодно будет обследоваться около 84826 </w:t>
            </w:r>
            <w:r>
              <w:rPr>
                <w:sz w:val="23"/>
                <w:szCs w:val="23"/>
              </w:rPr>
              <w:t xml:space="preserve">граждан в возрасте 25 лет и старше. К 2030 году будет обследовано не менее 508956 человек в указанной возрастной категории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1.5.2.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январь 2026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10.02.2026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1.5.2.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</w:t>
            </w:r>
            <w:r>
              <w:rPr>
                <w:sz w:val="23"/>
                <w:szCs w:val="23"/>
              </w:rPr>
              <w:t xml:space="preserve">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21.04.2026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</w:t>
            </w:r>
            <w:r>
              <w:rPr>
                <w:sz w:val="23"/>
                <w:szCs w:val="23"/>
              </w:rPr>
              <w:t xml:space="preserve">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1.5.2.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1.5.2.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</w:t>
            </w:r>
            <w:r>
              <w:rPr>
                <w:sz w:val="23"/>
                <w:szCs w:val="23"/>
              </w:rPr>
              <w:t xml:space="preserve">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2026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1.5.2.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1.5.2.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</w:t>
            </w:r>
            <w:r>
              <w:rPr>
                <w:sz w:val="23"/>
                <w:szCs w:val="23"/>
              </w:rPr>
              <w:t xml:space="preserve">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"Проведены </w:t>
            </w:r>
            <w:r>
              <w:rPr>
                <w:sz w:val="23"/>
                <w:szCs w:val="23"/>
              </w:rPr>
              <w:t xml:space="preserve">скрининговые</w:t>
            </w:r>
            <w:r>
              <w:rPr>
                <w:sz w:val="23"/>
                <w:szCs w:val="23"/>
              </w:rPr>
              <w:t xml:space="preserve"> исследования на антитела к гепатиту C граждан в возрасте 25 лет и старше один раз в 10 лет путём определения суммарных антител к вирусу гепатита C в крови" в 2027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Белгородской области проведены обследования населения для выявления заболевания вирусным</w:t>
            </w:r>
            <w:r>
              <w:rPr>
                <w:sz w:val="23"/>
                <w:szCs w:val="23"/>
              </w:rPr>
              <w:t xml:space="preserve"> гепатитом С. Всеми медицинскими организациями, проводящими профилактические осмотры населения в рамках обязательного медицинского страхования, будет проведено обследование граждан для выявления антител к вирусу гепатита С в крови. Цель - раннее выявление </w:t>
            </w:r>
            <w:r>
              <w:rPr>
                <w:sz w:val="23"/>
                <w:szCs w:val="23"/>
              </w:rPr>
              <w:t xml:space="preserve">хронического вирусного гепатита С, что позволит снизить число осложнений, удельный вес пациентов с продвинутым фиброзом печени, с целью снижения </w:t>
            </w:r>
            <w:r>
              <w:rPr>
                <w:sz w:val="23"/>
                <w:szCs w:val="23"/>
              </w:rPr>
              <w:t xml:space="preserve">инвалидизации</w:t>
            </w:r>
            <w:r>
              <w:rPr>
                <w:sz w:val="23"/>
                <w:szCs w:val="23"/>
              </w:rPr>
              <w:t xml:space="preserve">, смертности и увеличения продолжительности жизни пациентов. Ежегодно будет обследоваться около 84826 граждан в возрасте 25 лет и старше. К 2030 году будет обследовано не менее 508956 человек в указанной возрастной категории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1.5.3.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</w:t>
            </w:r>
            <w:r>
              <w:rPr>
                <w:sz w:val="23"/>
                <w:szCs w:val="23"/>
              </w:rPr>
              <w:t xml:space="preserve">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январь 2027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15.02.2027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</w:t>
            </w:r>
            <w:r>
              <w:rPr>
                <w:sz w:val="23"/>
                <w:szCs w:val="23"/>
              </w:rPr>
              <w:t xml:space="preserve">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1.5.3.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21.04.2027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1.5.3.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</w:t>
            </w:r>
            <w:r>
              <w:rPr>
                <w:sz w:val="23"/>
                <w:szCs w:val="23"/>
              </w:rPr>
              <w:t xml:space="preserve">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12.07.2027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</w:t>
            </w:r>
            <w:r>
              <w:rPr>
                <w:sz w:val="23"/>
                <w:szCs w:val="23"/>
              </w:rPr>
              <w:t xml:space="preserve">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1.5.3.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2027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12.07.2027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1.5.3.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</w:t>
            </w:r>
            <w:r>
              <w:rPr>
                <w:sz w:val="23"/>
                <w:szCs w:val="23"/>
              </w:rPr>
              <w:t xml:space="preserve">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</w:t>
            </w:r>
            <w:r>
              <w:rPr>
                <w:sz w:val="23"/>
                <w:szCs w:val="23"/>
              </w:rPr>
              <w:t xml:space="preserve">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1.5.3.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"Проведены </w:t>
            </w:r>
            <w:r>
              <w:rPr>
                <w:sz w:val="23"/>
                <w:szCs w:val="23"/>
              </w:rPr>
              <w:t xml:space="preserve">скрининговые</w:t>
            </w:r>
            <w:r>
              <w:rPr>
                <w:sz w:val="23"/>
                <w:szCs w:val="23"/>
              </w:rPr>
              <w:t xml:space="preserve"> исследования на антитела к гепатиту C граждан в возрасте 25 лет и старше </w:t>
            </w:r>
            <w:r>
              <w:rPr>
                <w:sz w:val="23"/>
                <w:szCs w:val="23"/>
              </w:rPr>
              <w:t xml:space="preserve">один раз в 10 лет путём определения суммарных антител к вирусу гепатита C в крови" в 2028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</w:t>
            </w:r>
            <w:r>
              <w:rPr>
                <w:sz w:val="23"/>
                <w:szCs w:val="23"/>
              </w:rPr>
              <w:t xml:space="preserve">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Белгородской области проведены обследования населения для выявления заболевания вирусным </w:t>
            </w:r>
            <w:r>
              <w:rPr>
                <w:sz w:val="23"/>
                <w:szCs w:val="23"/>
              </w:rPr>
              <w:t xml:space="preserve">гепатитом С. Всеми медицинскими организациями, проводящими профилактические осмотры населения в рамках обязательного медицинского страхования, б</w:t>
            </w:r>
            <w:r>
              <w:rPr>
                <w:sz w:val="23"/>
                <w:szCs w:val="23"/>
              </w:rPr>
              <w:t xml:space="preserve">удет проведено обследование граждан для выявления антител к вирусу гепатита С в крови. Цель - раннее выявление хронического вирусного гепатита С, что позволит снизить число осложнений, удельный вес пациентов с продвинутым фиброзом печени, с целью снижения </w:t>
            </w:r>
            <w:r>
              <w:rPr>
                <w:sz w:val="23"/>
                <w:szCs w:val="23"/>
              </w:rPr>
              <w:t xml:space="preserve">инвалидизации</w:t>
            </w:r>
            <w:r>
              <w:rPr>
                <w:sz w:val="23"/>
                <w:szCs w:val="23"/>
              </w:rPr>
              <w:t xml:space="preserve">, смертности и увеличения продолжительности жизни пациентов. Ежегодно будет обследоваться </w:t>
            </w:r>
            <w:r>
              <w:rPr>
                <w:sz w:val="23"/>
                <w:szCs w:val="23"/>
              </w:rPr>
              <w:t xml:space="preserve">около 84826 граждан в возрасте 25 лет и старше. К 2030 году будет обследовано не менее 508956 человек в указанной возрастной категории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1.5.4.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январь 2028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15.02.2028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1.5.4.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</w:t>
            </w:r>
            <w:r>
              <w:rPr>
                <w:sz w:val="23"/>
                <w:szCs w:val="23"/>
              </w:rPr>
              <w:t xml:space="preserve">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21.04.2028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</w:t>
            </w:r>
            <w:r>
              <w:rPr>
                <w:sz w:val="23"/>
                <w:szCs w:val="23"/>
              </w:rPr>
              <w:t xml:space="preserve">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1.5.4.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2028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10.07.2028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1.5.4.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</w:t>
            </w:r>
            <w:r>
              <w:rPr>
                <w:sz w:val="23"/>
                <w:szCs w:val="23"/>
              </w:rPr>
              <w:t xml:space="preserve">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21.07.2028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</w:t>
            </w:r>
            <w:r>
              <w:rPr>
                <w:sz w:val="23"/>
                <w:szCs w:val="23"/>
              </w:rPr>
              <w:t xml:space="preserve">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1.5.4.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20.10.2028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1.5.4.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</w:t>
            </w:r>
            <w:r>
              <w:rPr>
                <w:sz w:val="23"/>
                <w:szCs w:val="23"/>
              </w:rPr>
              <w:t xml:space="preserve">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</w:t>
            </w:r>
            <w:r>
              <w:rPr>
                <w:sz w:val="23"/>
                <w:szCs w:val="23"/>
              </w:rPr>
              <w:t xml:space="preserve">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"Проведены </w:t>
            </w:r>
            <w:r>
              <w:rPr>
                <w:sz w:val="23"/>
                <w:szCs w:val="23"/>
              </w:rPr>
              <w:t xml:space="preserve">скрининговые</w:t>
            </w:r>
            <w:r>
              <w:rPr>
                <w:sz w:val="23"/>
                <w:szCs w:val="23"/>
              </w:rPr>
              <w:t xml:space="preserve"> исследования на антитела к гепатиту C граждан в возрасте 25 лет и старше один раз в 10 лет путём определения суммарных антител к вирусу гепатита C в крови" 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Белгородской области проведены обследования населения для выявления заб</w:t>
            </w:r>
            <w:r>
              <w:rPr>
                <w:sz w:val="23"/>
                <w:szCs w:val="23"/>
              </w:rPr>
              <w:t xml:space="preserve">олевания вирусным гепатитом С. Всеми медицинскими организациями, проводящими профилактические осмотры населения в рамках обязательного медицинского страхования, будет проведено обследование граждан для выявления антител к вирусу гепатита С в крови. Цель - </w:t>
            </w:r>
            <w:r>
              <w:rPr>
                <w:sz w:val="23"/>
                <w:szCs w:val="23"/>
              </w:rPr>
              <w:t xml:space="preserve">раннее выявление хронического вирусного гепатита С, что позволит снизить число осложнений, удельный вес пациентов с продвинутым фиброзом печени, с целью снижения </w:t>
            </w:r>
            <w:r>
              <w:rPr>
                <w:sz w:val="23"/>
                <w:szCs w:val="23"/>
              </w:rPr>
              <w:t xml:space="preserve">инвалидизации</w:t>
            </w:r>
            <w:r>
              <w:rPr>
                <w:sz w:val="23"/>
                <w:szCs w:val="23"/>
              </w:rPr>
              <w:t xml:space="preserve">, смертности и увеличения продолжительности жизни пациентов. Ежегодно будет обследоваться около 84826 граждан в возрасте 25 лет и старше. К 2030 году будет обследовано не менее 508956 человек в указанной возрастной категории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1.5.5.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</w:t>
            </w:r>
            <w:r>
              <w:rPr>
                <w:sz w:val="23"/>
                <w:szCs w:val="23"/>
              </w:rPr>
              <w:t xml:space="preserve">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январь 2029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15.02.2029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</w:t>
            </w:r>
            <w:r>
              <w:rPr>
                <w:sz w:val="23"/>
                <w:szCs w:val="23"/>
              </w:rPr>
              <w:t xml:space="preserve">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1.5.5.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23.04.2029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1.5.5.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2029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10.07.2029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</w:t>
            </w:r>
            <w:r>
              <w:rPr>
                <w:sz w:val="23"/>
                <w:szCs w:val="23"/>
              </w:rPr>
              <w:t xml:space="preserve">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1.5.5.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20.07.2029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1.5.5.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отчёт территориального фонда обязательного медицинского страхования </w:t>
            </w:r>
            <w:r>
              <w:rPr>
                <w:sz w:val="23"/>
                <w:szCs w:val="23"/>
              </w:rPr>
              <w:t xml:space="preserve">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22.10.2029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</w:t>
            </w:r>
            <w:r>
              <w:rPr>
                <w:sz w:val="23"/>
                <w:szCs w:val="23"/>
              </w:rPr>
              <w:t xml:space="preserve">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1.5.5.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"Проведены </w:t>
            </w:r>
            <w:r>
              <w:rPr>
                <w:sz w:val="23"/>
                <w:szCs w:val="23"/>
              </w:rPr>
              <w:t xml:space="preserve">скрининговые</w:t>
            </w:r>
            <w:r>
              <w:rPr>
                <w:sz w:val="23"/>
                <w:szCs w:val="23"/>
              </w:rPr>
              <w:t xml:space="preserve"> исследования на антитела к гепатиту C граждан в возрасте </w:t>
            </w:r>
            <w:r>
              <w:rPr>
                <w:sz w:val="23"/>
                <w:szCs w:val="23"/>
              </w:rPr>
              <w:t xml:space="preserve">25 лет и старше один раз в 10 лет путём определения суммарных антител к вирусу гепатита C в крови" в 2030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</w:t>
            </w:r>
            <w:r>
              <w:rPr>
                <w:sz w:val="23"/>
                <w:szCs w:val="23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Белгородской области проведены обследования населения для выявления заболевания </w:t>
            </w:r>
            <w:r>
              <w:rPr>
                <w:sz w:val="23"/>
                <w:szCs w:val="23"/>
              </w:rPr>
              <w:t xml:space="preserve">вирусным гепатитом С. Всеми медицинскими организациями, проводящими профилактические осмотры населения в рамках обязательного медицинского страхования, б</w:t>
            </w:r>
            <w:r>
              <w:rPr>
                <w:sz w:val="23"/>
                <w:szCs w:val="23"/>
              </w:rPr>
              <w:t xml:space="preserve">удет проведено обследование граждан для выявления антител к вирусу гепатита С в крови. Цель - раннее выявление хронического вирусного гепатита С, что позволит снизить число осложнений, удельный вес пациентов с продвинутым фиброзом печени, с целью снижения </w:t>
            </w:r>
            <w:r>
              <w:rPr>
                <w:sz w:val="23"/>
                <w:szCs w:val="23"/>
              </w:rPr>
              <w:t xml:space="preserve">инвалидизации</w:t>
            </w:r>
            <w:r>
              <w:rPr>
                <w:sz w:val="23"/>
                <w:szCs w:val="23"/>
              </w:rPr>
              <w:t xml:space="preserve">, смертности и увеличения продолжительности жизни пациентов. Ежегодно будет </w:t>
            </w:r>
            <w:r>
              <w:rPr>
                <w:sz w:val="23"/>
                <w:szCs w:val="23"/>
              </w:rPr>
              <w:t xml:space="preserve">обследоваться около 84826 граждан в возрасте 25 лет и старше. К 2030 году будет обследовано не менее 508956 человек в указанной возрастной категории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1.5.6.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январь 2030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15.02.2030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1.5.6.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22.04.2030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</w:t>
            </w:r>
            <w:r>
              <w:rPr>
                <w:sz w:val="23"/>
                <w:szCs w:val="23"/>
              </w:rPr>
              <w:t xml:space="preserve">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1.5.6.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2030 год"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10.07.2030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1.5.6.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</w:t>
            </w:r>
            <w:r>
              <w:rPr>
                <w:sz w:val="23"/>
                <w:szCs w:val="23"/>
              </w:rPr>
              <w:t xml:space="preserve">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22.07.2030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</w:t>
            </w:r>
            <w:r>
              <w:rPr>
                <w:sz w:val="23"/>
                <w:szCs w:val="23"/>
              </w:rPr>
              <w:t xml:space="preserve">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1.5.6.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Белгородской области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21.10.2030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1.5.6.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территориального фонда обязательного </w:t>
            </w:r>
            <w:r>
              <w:rPr>
                <w:sz w:val="23"/>
                <w:szCs w:val="23"/>
              </w:rPr>
              <w:t xml:space="preserve">медицинского страхования Белгородской области о </w:t>
            </w:r>
            <w:r>
              <w:rPr>
                <w:sz w:val="23"/>
                <w:szCs w:val="23"/>
              </w:rPr>
              <w:t xml:space="preserve">скрининговых</w:t>
            </w:r>
            <w:r>
              <w:rPr>
                <w:sz w:val="23"/>
                <w:szCs w:val="23"/>
              </w:rPr>
              <w:t xml:space="preserve"> исследованиях на антитела к гепатиту C граждан в возрасте 25 лет и старше один раз в 10 лет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</w:t>
            </w:r>
            <w:r>
              <w:rPr>
                <w:sz w:val="23"/>
                <w:szCs w:val="23"/>
              </w:rPr>
              <w:t xml:space="preserve">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Ханина Ирина Юрьевна, директор территориального фонда </w:t>
            </w:r>
            <w:r>
              <w:rPr>
                <w:sz w:val="23"/>
                <w:szCs w:val="23"/>
              </w:rPr>
              <w:t xml:space="preserve">обязательного медицинского страхования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</w:t>
            </w:r>
            <w:r/>
          </w:p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Информационное письмо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"В субъектах Российской Федерации обеспечена реализация мероприятий, направленных на борьбу с гепатитом С, минимизацию рисков распространения данного заболевания"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разработан и внедрен План мероприяти</w:t>
            </w:r>
            <w:r>
              <w:rPr>
                <w:sz w:val="23"/>
                <w:szCs w:val="23"/>
              </w:rPr>
              <w:t xml:space="preserve">й по организации профилактики и лечения хронического вирусного гепатита С. Проводится организационно-методическая работа по раннему выявлению ХВГС, лечению пациентов с ХВГС и проведению профилактических мероприятий. Цель - повышение доступности и качества </w:t>
            </w:r>
            <w:r>
              <w:rPr>
                <w:sz w:val="23"/>
                <w:szCs w:val="23"/>
              </w:rPr>
              <w:t xml:space="preserve">медицинской помощи пациентам с хроническим вирусным гепатитом С. Начиная с 2025 и по 2030 годы будет разработана и внедрена единая система профилактики, диагностики и лечения ХВГС в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"В субъектах Российской Федерации обеспечена реализация мероприятий, направленных на борьбу с гепатитом С, минимизацию рисков распространения данного заболевания" в 2025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</w:t>
            </w:r>
            <w:r>
              <w:rPr>
                <w:sz w:val="23"/>
                <w:szCs w:val="23"/>
              </w:rPr>
              <w:t xml:space="preserve">ородской области разработан и внедрен План мероприятий по организации профилактики и лечения хронического вирусного гепатита С. Проводится организационно-методическая работа по раннему выявлению ХВГС, лечению пациентов с ХВГС и проведению профилактических </w:t>
            </w:r>
            <w:r>
              <w:rPr>
                <w:sz w:val="23"/>
                <w:szCs w:val="23"/>
              </w:rPr>
              <w:t xml:space="preserve">мероприятий. Цель - повышение доступности и качества медицинской помощи пациентам с хроническим вирусным гепатитом С. Начиная с 2025 и по 2030 годы будет разработана и внедрена единая система профилактики, диагностики и лечения ХВГС в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1.6.1.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21.03.2025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Баранов Александр Егорович,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1.6.1.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</w:t>
            </w:r>
            <w:r>
              <w:rPr>
                <w:sz w:val="23"/>
                <w:szCs w:val="23"/>
              </w:rPr>
              <w:t xml:space="preserve">плана мероприятий по организации профилактики и лечения хронического вирусного гепатита С в Белгородский области до 2030 года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20.06.2025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Баранов Александр Егорович, </w:t>
            </w:r>
            <w:r>
              <w:rPr>
                <w:sz w:val="23"/>
                <w:szCs w:val="23"/>
              </w:rPr>
              <w:t xml:space="preserve">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</w:t>
            </w:r>
            <w:r>
              <w:rPr>
                <w:sz w:val="23"/>
                <w:szCs w:val="23"/>
              </w:rPr>
              <w:t xml:space="preserve">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20" w:name="sub_103071613"/>
            <w:r>
              <w:rPr>
                <w:sz w:val="23"/>
                <w:szCs w:val="23"/>
              </w:rPr>
              <w:t xml:space="preserve">1.6.1. К.3</w:t>
            </w:r>
            <w:bookmarkEnd w:id="20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22.09.2025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1.6.1.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</w:t>
            </w:r>
            <w:r>
              <w:rPr>
                <w:sz w:val="23"/>
                <w:szCs w:val="23"/>
              </w:rPr>
              <w:t xml:space="preserve">области до 2030 года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1.6.1.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реализации плана мероприятий по организации профилактики и лечения хронического вирусного гепатита С в Белгородский области до 2030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1.6.1.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21" w:name="sub_10307162"/>
            <w:r>
              <w:rPr>
                <w:sz w:val="23"/>
                <w:szCs w:val="23"/>
              </w:rPr>
              <w:t xml:space="preserve">1.6.2</w:t>
            </w:r>
            <w:bookmarkEnd w:id="21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"В субъектах Российской Федерации обеспечена реализация мероприятий, направленных на </w:t>
            </w:r>
            <w:r>
              <w:rPr>
                <w:sz w:val="23"/>
                <w:szCs w:val="23"/>
              </w:rPr>
              <w:t xml:space="preserve">борьбу с гепатитом С, минимизацию рисков распространения данного заболевания" в 2026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</w:t>
            </w:r>
            <w:r>
              <w:rPr>
                <w:sz w:val="23"/>
                <w:szCs w:val="23"/>
              </w:rPr>
              <w:t xml:space="preserve">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</w:t>
            </w:r>
            <w:r>
              <w:rPr>
                <w:sz w:val="23"/>
                <w:szCs w:val="23"/>
              </w:rPr>
              <w:t xml:space="preserve">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разработан и внедрен План мероприятий по организации профилактики и лечения </w:t>
            </w:r>
            <w:r>
              <w:rPr>
                <w:sz w:val="23"/>
                <w:szCs w:val="23"/>
              </w:rPr>
              <w:t xml:space="preserve">хронического вирусного гепатита С. Проводится организационно-методическая работа по раннему выявлению ХВГС, лечению пациентов с ХВГС и проведению профилактических</w:t>
            </w:r>
            <w:r>
              <w:rPr>
                <w:sz w:val="23"/>
                <w:szCs w:val="23"/>
              </w:rPr>
              <w:t xml:space="preserve"> мероприятий. Цель - повышение доступности и качества медицинской помощи пациентам с хроническим вирусным гепатитом С. Начиная с 2025 и по 2030 годы будет разработана и внедрена единая система профилактики, диагностики и лечения ХВГС в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1.6.2.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</w:t>
            </w:r>
            <w:r>
              <w:rPr>
                <w:sz w:val="23"/>
                <w:szCs w:val="23"/>
              </w:rPr>
              <w:t xml:space="preserve">организации профилактики и лечения хронического вирусного гепатита С в Белгородский области до 2030 года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23.03.2026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</w:t>
            </w:r>
            <w:r>
              <w:rPr>
                <w:sz w:val="23"/>
                <w:szCs w:val="23"/>
              </w:rPr>
              <w:t xml:space="preserve">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</w:t>
            </w:r>
            <w:r>
              <w:rPr>
                <w:sz w:val="23"/>
                <w:szCs w:val="23"/>
              </w:rPr>
              <w:t xml:space="preserve">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</w:t>
            </w:r>
            <w:r>
              <w:rPr>
                <w:sz w:val="23"/>
                <w:szCs w:val="23"/>
              </w:rPr>
              <w:t xml:space="preserve">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1.6.2.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25.06.2026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1.6.2.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21.09.2026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1.6.2.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1.6.2.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реализации плана мероприятий по организации профилактики и лечения хронического вирусного гепатита С в Белгородский области до 2030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1.6.2.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</w:t>
            </w:r>
            <w:r>
              <w:rPr>
                <w:sz w:val="23"/>
                <w:szCs w:val="23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</w:t>
            </w:r>
            <w:r>
              <w:rPr>
                <w:sz w:val="23"/>
                <w:szCs w:val="23"/>
              </w:rPr>
              <w:t xml:space="preserve">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</w:t>
            </w:r>
            <w:r>
              <w:rPr>
                <w:sz w:val="23"/>
                <w:szCs w:val="23"/>
              </w:rPr>
              <w:t xml:space="preserve">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"В субъектах Российской Федерации обеспечена реализация мероприятий, направленных на борьбу с гепатитом С, минимизацию рисков распространения данного заболевания" в 2027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разработан и внедрен План мероприятий по организации профилактики и лечения хронического вирусного гепатита С. Проводится организационно-методическая</w:t>
            </w:r>
            <w:r>
              <w:rPr>
                <w:sz w:val="23"/>
                <w:szCs w:val="23"/>
              </w:rPr>
              <w:t xml:space="preserve"> работа по раннему выявлению ХВГС, лечению пациентов с ХВГС и проведению профилактических мероприятий. Цель - повышение доступности и качества медицинской помощи пациентам с хроническим вирусным гепатитом С. Начиная с 2025 и по 2030 годы будет разработана </w:t>
            </w:r>
            <w:r>
              <w:rPr>
                <w:sz w:val="23"/>
                <w:szCs w:val="23"/>
              </w:rPr>
              <w:t xml:space="preserve">и внедрена единая система профилактики, диагностики и лечения ХВГС в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1.6.3.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22.03.2027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1.6.3.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21.06.2027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1.6.3.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</w:t>
            </w:r>
            <w:r>
              <w:rPr>
                <w:sz w:val="23"/>
                <w:szCs w:val="23"/>
              </w:rPr>
              <w:t xml:space="preserve">отчет о реализации плана мероприятий по организации профилактики и лечения хронического вирусного гепатита С в Белгородский области до 2030 года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20.09.2027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</w:t>
            </w:r>
            <w:r>
              <w:rPr>
                <w:sz w:val="23"/>
                <w:szCs w:val="23"/>
              </w:rPr>
              <w:t xml:space="preserve">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</w:t>
            </w:r>
            <w:r>
              <w:rPr>
                <w:sz w:val="23"/>
                <w:szCs w:val="23"/>
              </w:rPr>
              <w:t xml:space="preserve">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</w:t>
            </w:r>
            <w:r>
              <w:rPr>
                <w:sz w:val="23"/>
                <w:szCs w:val="23"/>
              </w:rPr>
              <w:t xml:space="preserve">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1.6.3.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реализации плана мероприятий по организации профилактики и лечения хронического вирусного гепатита С в Белгородский области до 2030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1.6.3.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</w:t>
            </w:r>
            <w:r>
              <w:rPr>
                <w:sz w:val="23"/>
                <w:szCs w:val="23"/>
              </w:rPr>
              <w:t xml:space="preserve">гепатита С в Белгородский области до 2030 года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</w:t>
            </w:r>
            <w:r>
              <w:rPr>
                <w:sz w:val="23"/>
                <w:szCs w:val="23"/>
              </w:rPr>
              <w:t xml:space="preserve">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1.6.3.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27.12.2027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"В субъектах Российской Федерации обеспечена реализация мероприятий, направленных на борьбу с гепатитом С, минимизацию рисков распространения данного заболевания" в 2028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</w:t>
            </w:r>
            <w:r>
              <w:rPr>
                <w:sz w:val="23"/>
                <w:szCs w:val="23"/>
              </w:rPr>
              <w:t xml:space="preserve">сти разработан и внедрен План мероприятий по организации профилактики и лечения хронического вирусного гепатита С. Проводится организационно-методическая работа по раннему выявлению ХВГС, лечению пациентов с ХВГС и проведению профилактических мероприятий. </w:t>
            </w:r>
            <w:r>
              <w:rPr>
                <w:sz w:val="23"/>
                <w:szCs w:val="23"/>
              </w:rPr>
              <w:t xml:space="preserve">Цель - повышение доступности и качества медицинской помощи пациентам с хроническим вирусным гепатитом С. Начиная с 2025 и по 2030 годы будет разработана и внедрена единая система профилактики, диагностики и лечения ХВГС в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1.6.4.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20.03.2028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1.6.4.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</w:t>
            </w:r>
            <w:r>
              <w:rPr>
                <w:sz w:val="23"/>
                <w:szCs w:val="23"/>
              </w:rPr>
              <w:t xml:space="preserve">мероприятий по организации профилактики и лечения хронического вирусного гепатита С в Белгородский области до 2030 года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23.06.2028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</w:t>
            </w:r>
            <w:r>
              <w:rPr>
                <w:sz w:val="23"/>
                <w:szCs w:val="23"/>
              </w:rPr>
              <w:t xml:space="preserve">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</w:t>
            </w:r>
            <w:r>
              <w:rPr>
                <w:sz w:val="23"/>
                <w:szCs w:val="23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</w:t>
            </w:r>
            <w:r>
              <w:rPr>
                <w:sz w:val="23"/>
                <w:szCs w:val="23"/>
              </w:rPr>
              <w:t xml:space="preserve">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</w:t>
            </w:r>
            <w:r>
              <w:rPr>
                <w:sz w:val="23"/>
                <w:szCs w:val="23"/>
              </w:rPr>
              <w:t xml:space="preserve">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1.6.4.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22.09.2028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</w:t>
            </w:r>
            <w:r>
              <w:rPr>
                <w:sz w:val="23"/>
                <w:szCs w:val="23"/>
              </w:rPr>
              <w:t xml:space="preserve">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1.6.4. К.4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реализации плана мероприятий по организации профилактики и лечения хронического вирусного гепатита С в Белгородский области до 2030 года"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25.12.2028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9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X</w:t>
            </w:r>
            <w:r/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0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rPr>
                <w:rFonts w:ascii="Times New Roman" w:hAnsi="Times New Roman" w:eastAsia="Times New Roman" w:cs="Times New Roman"/>
                <w:spacing w:val="-2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  <w:r>
              <w:rPr>
                <w:rFonts w:ascii="Times New Roman" w:hAnsi="Times New Roman" w:eastAsia="Times New Roman" w:cs="Times New Roman"/>
                <w:spacing w:val="-2"/>
              </w:rPr>
            </w:r>
            <w:r>
              <w:rPr>
                <w:rFonts w:ascii="Times New Roman" w:hAnsi="Times New Roman" w:eastAsia="Times New Roman" w:cs="Times New Roman"/>
                <w:spacing w:val="-2"/>
              </w:rPr>
            </w:r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1.6.4.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1.6.4.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</w:t>
            </w:r>
            <w:r>
              <w:rPr>
                <w:sz w:val="23"/>
                <w:szCs w:val="23"/>
              </w:rPr>
              <w:t xml:space="preserve">года за 4 квартал"</w:t>
            </w:r>
            <w:r>
              <w:rPr>
                <w:sz w:val="23"/>
                <w:szCs w:val="23"/>
              </w:rPr>
            </w:r>
            <w:r/>
            <w:r>
              <w:rPr>
                <w:sz w:val="23"/>
                <w:szCs w:val="23"/>
              </w:rPr>
            </w:r>
            <w:r/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25.12.2028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sz w:val="23"/>
                <w:szCs w:val="23"/>
              </w:rPr>
              <w:t xml:space="preserve">X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</w:pPr>
            <w:r>
              <w:rPr>
                <w:rFonts w:ascii="Times New Roman" w:hAnsi="Times New Roman" w:eastAsia="Times New Roman" w:cs="Times New Roman"/>
                <w:spacing w:val="-2"/>
              </w:rPr>
              <w:t xml:space="preserve">Прочий тип документа</w:t>
            </w:r>
            <w:r>
              <w:rPr>
                <w:sz w:val="23"/>
                <w:szCs w:val="23"/>
              </w:rPr>
              <w:t xml:space="preserve">. Письмо о реализации мероприятий, направленных на борьбу с гепатитом С</w:t>
            </w: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/>
            <w:bookmarkStart w:id="22" w:name="sub_10307165"/>
            <w:r>
              <w:rPr>
                <w:sz w:val="23"/>
                <w:szCs w:val="23"/>
              </w:rPr>
              <w:t xml:space="preserve">1.6.5</w:t>
            </w:r>
            <w:bookmarkEnd w:id="22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Мероприятие (результат) "В субъектах Российской Федерации обеспечена реализация мероприятий, направленных на борьбу с гепатитом </w:t>
            </w:r>
            <w:r>
              <w:rPr>
                <w:sz w:val="23"/>
                <w:szCs w:val="23"/>
              </w:rPr>
              <w:t xml:space="preserve">С, минимизацию рисков распространения данного заболевания" в 2029 году"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</w:t>
            </w:r>
            <w:r>
              <w:rPr>
                <w:sz w:val="23"/>
                <w:szCs w:val="23"/>
              </w:rPr>
              <w:t xml:space="preserve">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разработан и внедрен План мероприятий по организации профилактики и лечения хронического </w:t>
            </w:r>
            <w:r>
              <w:rPr>
                <w:sz w:val="23"/>
                <w:szCs w:val="23"/>
              </w:rPr>
              <w:t xml:space="preserve">вирусного гепатита С. Проводится организационно-методическая работа по раннему выявлению ХВГС, лечению пациентов с ХВГС и проведению профилактических</w:t>
            </w:r>
            <w:r>
              <w:rPr>
                <w:sz w:val="23"/>
                <w:szCs w:val="23"/>
              </w:rPr>
              <w:t xml:space="preserve"> мероприятий. Цель - повышение доступности и качества медицинской помощи пациентам с хроническим вирусным гепатитом С. Начиная с 2025 и по 2030 годы будет разработана и внедрена единая система профилактики, диагностики и лечения ХВГС в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1.6.5.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</w:t>
            </w:r>
            <w:r>
              <w:rPr>
                <w:sz w:val="23"/>
                <w:szCs w:val="23"/>
              </w:rPr>
              <w:t xml:space="preserve">профилактики и лечения хронического вирусного гепатита С в Белгородский области до 2030 года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23.03.2029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</w:t>
            </w:r>
            <w:r>
              <w:rPr>
                <w:sz w:val="23"/>
                <w:szCs w:val="23"/>
              </w:rPr>
              <w:t xml:space="preserve">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</w:t>
            </w:r>
            <w:r>
              <w:rPr>
                <w:sz w:val="23"/>
                <w:szCs w:val="23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</w:t>
            </w:r>
            <w:r>
              <w:rPr>
                <w:sz w:val="23"/>
                <w:szCs w:val="23"/>
              </w:rPr>
              <w:t xml:space="preserve">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</w:t>
            </w:r>
            <w:r>
              <w:rPr>
                <w:sz w:val="23"/>
                <w:szCs w:val="23"/>
              </w:rPr>
              <w:t xml:space="preserve">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1.6.5.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25.06.2029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1.6.5.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25.09.2029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1.6.5. </w:t>
            </w:r>
            <w:r>
              <w:rPr>
                <w:sz w:val="23"/>
                <w:szCs w:val="23"/>
              </w:rPr>
              <w:t xml:space="preserve">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</w:t>
            </w:r>
            <w:r>
              <w:rPr>
                <w:sz w:val="23"/>
                <w:szCs w:val="23"/>
              </w:rPr>
              <w:t xml:space="preserve">"Представлен предварительный отчет о реализации плана мероприятий по организации профилактики и лечения хронического вирусного гепатита С в Белгородский области до 2030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</w:t>
            </w:r>
            <w:r>
              <w:rPr>
                <w:sz w:val="23"/>
                <w:szCs w:val="23"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</w:t>
            </w:r>
            <w:r>
              <w:rPr>
                <w:sz w:val="23"/>
                <w:szCs w:val="23"/>
              </w:rPr>
              <w:t xml:space="preserve">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</w:t>
            </w:r>
            <w:r>
              <w:rPr>
                <w:sz w:val="23"/>
                <w:szCs w:val="23"/>
              </w:rPr>
              <w:t xml:space="preserve">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</w:t>
            </w:r>
            <w:r>
              <w:rPr>
                <w:sz w:val="23"/>
                <w:szCs w:val="23"/>
              </w:rPr>
              <w:t xml:space="preserve">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1.6.5.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1.6.5.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</w:t>
            </w:r>
            <w:r>
              <w:rPr>
                <w:sz w:val="23"/>
                <w:szCs w:val="23"/>
              </w:rPr>
              <w:t xml:space="preserve">области до 2030 года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Результат "В субъектах Российской Федерации обеспечена реализация мероприятий, направленных на борьбу с гепатитом С, минимизацию рисков распространения данного заболевания" в 2030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Заец</w:t>
            </w:r>
            <w:r>
              <w:rPr>
                <w:sz w:val="23"/>
                <w:szCs w:val="23"/>
              </w:rPr>
              <w:t xml:space="preserve"> Анатолий Александрович, заместитель министра области - начальник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Отчет. В Белгородской области разработан и внедрен План мероприятий по организации профилактики и лечения хронического вирусного гепатита С. Проводится организационно-методическая работа по раннему</w:t>
            </w:r>
            <w:r>
              <w:rPr>
                <w:sz w:val="23"/>
                <w:szCs w:val="23"/>
              </w:rPr>
              <w:t xml:space="preserve"> выявлению ХВГС, лечению пациентов с ХВГС и проведению профилактических мероприятий. Цель - повышение доступности и качества медицинской помощи пациентам с хроническим вирусным гепатитом С. Начиная с 2025 и по 2030 годы будет разработана и внедрена единая </w:t>
            </w:r>
            <w:r>
              <w:rPr>
                <w:sz w:val="23"/>
                <w:szCs w:val="23"/>
              </w:rPr>
              <w:t xml:space="preserve">система профилактики, диагностики и лечения ХВГС в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1.6.6.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1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22.03.2030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1.6.6.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2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21.06.2030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1.6.6.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</w:t>
            </w:r>
            <w:r>
              <w:rPr>
                <w:sz w:val="23"/>
                <w:szCs w:val="23"/>
              </w:rPr>
              <w:t xml:space="preserve">плана мероприятий по организации профилактики и лечения хронического вирусного гепатита С в Белгородский области до 2030 года за 3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20.09.2030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</w:t>
            </w:r>
            <w:r>
              <w:rPr>
                <w:sz w:val="23"/>
                <w:szCs w:val="23"/>
              </w:rPr>
              <w:t xml:space="preserve">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</w:t>
            </w:r>
            <w:r>
              <w:rPr>
                <w:sz w:val="23"/>
                <w:szCs w:val="23"/>
              </w:rPr>
              <w:t xml:space="preserve">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</w:t>
            </w:r>
            <w:r>
              <w:rPr>
                <w:sz w:val="23"/>
                <w:szCs w:val="23"/>
              </w:rPr>
              <w:t xml:space="preserve">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</w:t>
            </w:r>
            <w:r>
              <w:rPr>
                <w:sz w:val="23"/>
                <w:szCs w:val="23"/>
              </w:rPr>
              <w:t xml:space="preserve">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1.6.6.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предварительный отчет о реализации плана мероприятий по организации профилактики и лечения хронического вирусного гепатита С в Белгородский области до 2030 года"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1.6.6.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"Услуга оказана (работы выполнены)"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1.6.6.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Контрольная точка "Представлен отчет о реализации плана мероприятий по организации профилактики и лечения хронического вирусного гепатита С в Белгородский области до 2030 года за 4 квартал"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5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25.12.2030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9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Кармалицкая</w:t>
            </w:r>
            <w:r>
              <w:rPr>
                <w:sz w:val="23"/>
                <w:szCs w:val="23"/>
              </w:rPr>
              <w:t xml:space="preserve"> Елена Владимировна, главный врач ОГБУЗ "Инфекционная клиническая больница им. Е.Н. Павловского"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4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0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3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06" w:type="dxa"/>
            <w:textDirection w:val="lrTb"/>
            <w:noWrap w:val="false"/>
          </w:tcPr>
          <w:p>
            <w:pPr>
              <w:pStyle w:val="82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Входящее письмо. Письмо о реализации мероприятий, направленных на борьбу с гепатитом С</w:t>
            </w:r>
            <w:r/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993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imes New Roman CYR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ind w:left="0" w:right="0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6">
    <w:name w:val="Heading 1 Char"/>
    <w:basedOn w:val="813"/>
    <w:link w:val="812"/>
    <w:uiPriority w:val="9"/>
    <w:rPr>
      <w:rFonts w:ascii="Arial" w:hAnsi="Arial" w:eastAsia="Arial" w:cs="Arial"/>
      <w:sz w:val="40"/>
      <w:szCs w:val="40"/>
    </w:rPr>
  </w:style>
  <w:style w:type="paragraph" w:styleId="637">
    <w:name w:val="Heading 2"/>
    <w:basedOn w:val="811"/>
    <w:next w:val="811"/>
    <w:link w:val="6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8">
    <w:name w:val="Heading 2 Char"/>
    <w:basedOn w:val="813"/>
    <w:link w:val="637"/>
    <w:uiPriority w:val="9"/>
    <w:rPr>
      <w:rFonts w:ascii="Arial" w:hAnsi="Arial" w:eastAsia="Arial" w:cs="Arial"/>
      <w:sz w:val="34"/>
    </w:rPr>
  </w:style>
  <w:style w:type="paragraph" w:styleId="639">
    <w:name w:val="Heading 3"/>
    <w:basedOn w:val="811"/>
    <w:next w:val="811"/>
    <w:link w:val="6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0">
    <w:name w:val="Heading 3 Char"/>
    <w:basedOn w:val="813"/>
    <w:link w:val="639"/>
    <w:uiPriority w:val="9"/>
    <w:rPr>
      <w:rFonts w:ascii="Arial" w:hAnsi="Arial" w:eastAsia="Arial" w:cs="Arial"/>
      <w:sz w:val="30"/>
      <w:szCs w:val="30"/>
    </w:rPr>
  </w:style>
  <w:style w:type="paragraph" w:styleId="641">
    <w:name w:val="Heading 4"/>
    <w:basedOn w:val="811"/>
    <w:next w:val="811"/>
    <w:link w:val="6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2">
    <w:name w:val="Heading 4 Char"/>
    <w:basedOn w:val="813"/>
    <w:link w:val="641"/>
    <w:uiPriority w:val="9"/>
    <w:rPr>
      <w:rFonts w:ascii="Arial" w:hAnsi="Arial" w:eastAsia="Arial" w:cs="Arial"/>
      <w:b/>
      <w:bCs/>
      <w:sz w:val="26"/>
      <w:szCs w:val="26"/>
    </w:rPr>
  </w:style>
  <w:style w:type="paragraph" w:styleId="643">
    <w:name w:val="Heading 5"/>
    <w:basedOn w:val="811"/>
    <w:next w:val="811"/>
    <w:link w:val="6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4">
    <w:name w:val="Heading 5 Char"/>
    <w:basedOn w:val="813"/>
    <w:link w:val="643"/>
    <w:uiPriority w:val="9"/>
    <w:rPr>
      <w:rFonts w:ascii="Arial" w:hAnsi="Arial" w:eastAsia="Arial" w:cs="Arial"/>
      <w:b/>
      <w:bCs/>
      <w:sz w:val="24"/>
      <w:szCs w:val="24"/>
    </w:rPr>
  </w:style>
  <w:style w:type="paragraph" w:styleId="645">
    <w:name w:val="Heading 6"/>
    <w:basedOn w:val="811"/>
    <w:next w:val="811"/>
    <w:link w:val="6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6">
    <w:name w:val="Heading 6 Char"/>
    <w:basedOn w:val="813"/>
    <w:link w:val="645"/>
    <w:uiPriority w:val="9"/>
    <w:rPr>
      <w:rFonts w:ascii="Arial" w:hAnsi="Arial" w:eastAsia="Arial" w:cs="Arial"/>
      <w:b/>
      <w:bCs/>
      <w:sz w:val="22"/>
      <w:szCs w:val="22"/>
    </w:rPr>
  </w:style>
  <w:style w:type="paragraph" w:styleId="647">
    <w:name w:val="Heading 7"/>
    <w:basedOn w:val="811"/>
    <w:next w:val="811"/>
    <w:link w:val="6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8">
    <w:name w:val="Heading 7 Char"/>
    <w:basedOn w:val="813"/>
    <w:link w:val="6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811"/>
    <w:next w:val="811"/>
    <w:link w:val="6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0">
    <w:name w:val="Heading 8 Char"/>
    <w:basedOn w:val="813"/>
    <w:link w:val="649"/>
    <w:uiPriority w:val="9"/>
    <w:rPr>
      <w:rFonts w:ascii="Arial" w:hAnsi="Arial" w:eastAsia="Arial" w:cs="Arial"/>
      <w:i/>
      <w:iCs/>
      <w:sz w:val="22"/>
      <w:szCs w:val="22"/>
    </w:rPr>
  </w:style>
  <w:style w:type="paragraph" w:styleId="651">
    <w:name w:val="Heading 9"/>
    <w:basedOn w:val="811"/>
    <w:next w:val="811"/>
    <w:link w:val="6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2">
    <w:name w:val="Heading 9 Char"/>
    <w:basedOn w:val="813"/>
    <w:link w:val="651"/>
    <w:uiPriority w:val="9"/>
    <w:rPr>
      <w:rFonts w:ascii="Arial" w:hAnsi="Arial" w:eastAsia="Arial" w:cs="Arial"/>
      <w:i/>
      <w:iCs/>
      <w:sz w:val="21"/>
      <w:szCs w:val="21"/>
    </w:rPr>
  </w:style>
  <w:style w:type="paragraph" w:styleId="653">
    <w:name w:val="List Paragraph"/>
    <w:basedOn w:val="811"/>
    <w:uiPriority w:val="34"/>
    <w:qFormat/>
    <w:pPr>
      <w:contextualSpacing/>
      <w:ind w:left="720"/>
    </w:p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3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3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character" w:styleId="663">
    <w:name w:val="Header Char"/>
    <w:basedOn w:val="813"/>
    <w:link w:val="830"/>
    <w:uiPriority w:val="99"/>
  </w:style>
  <w:style w:type="character" w:styleId="664">
    <w:name w:val="Footer Char"/>
    <w:basedOn w:val="813"/>
    <w:link w:val="832"/>
    <w:uiPriority w:val="99"/>
  </w:style>
  <w:style w:type="paragraph" w:styleId="665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6">
    <w:name w:val="Caption Char"/>
    <w:basedOn w:val="665"/>
    <w:link w:val="832"/>
    <w:uiPriority w:val="99"/>
  </w:style>
  <w:style w:type="table" w:styleId="667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7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1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4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8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1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5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3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3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ind w:firstLine="720"/>
      <w:jc w:val="both"/>
      <w:widowControl w:val="off"/>
    </w:pPr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812">
    <w:name w:val="Heading 1"/>
    <w:basedOn w:val="811"/>
    <w:next w:val="811"/>
    <w:link w:val="816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  <w:style w:type="character" w:styleId="816" w:customStyle="1">
    <w:name w:val="Заголовок 1 Знак"/>
    <w:basedOn w:val="813"/>
    <w:link w:val="812"/>
    <w:uiPriority w:val="99"/>
    <w:rPr>
      <w:rFonts w:ascii="Times New Roman CYR" w:hAnsi="Times New Roman CYR" w:cs="Times New Roman CYR" w:eastAsiaTheme="minorEastAsia"/>
      <w:b/>
      <w:bCs/>
      <w:color w:val="26282f"/>
      <w:sz w:val="24"/>
      <w:szCs w:val="24"/>
      <w:lang w:eastAsia="ru-RU"/>
    </w:rPr>
  </w:style>
  <w:style w:type="character" w:styleId="817" w:customStyle="1">
    <w:name w:val="Цветовое выделение"/>
    <w:uiPriority w:val="99"/>
    <w:rPr>
      <w:b/>
      <w:color w:val="26282f"/>
    </w:rPr>
  </w:style>
  <w:style w:type="character" w:styleId="818" w:customStyle="1">
    <w:name w:val="Гипертекстовая ссылка"/>
    <w:basedOn w:val="817"/>
    <w:uiPriority w:val="99"/>
    <w:rPr>
      <w:rFonts w:cs="Times New Roman"/>
      <w:b w:val="0"/>
      <w:color w:val="106bbe"/>
    </w:rPr>
  </w:style>
  <w:style w:type="paragraph" w:styleId="819" w:customStyle="1">
    <w:name w:val="Текст (справка)"/>
    <w:basedOn w:val="811"/>
    <w:next w:val="811"/>
    <w:uiPriority w:val="99"/>
    <w:pPr>
      <w:ind w:left="170" w:right="170" w:firstLine="0"/>
      <w:jc w:val="left"/>
    </w:pPr>
  </w:style>
  <w:style w:type="paragraph" w:styleId="820" w:customStyle="1">
    <w:name w:val="Комментарий"/>
    <w:basedOn w:val="819"/>
    <w:next w:val="811"/>
    <w:uiPriority w:val="99"/>
    <w:pPr>
      <w:ind w:right="0"/>
      <w:jc w:val="both"/>
      <w:spacing w:before="75"/>
    </w:pPr>
    <w:rPr>
      <w:color w:val="353842"/>
    </w:rPr>
  </w:style>
  <w:style w:type="paragraph" w:styleId="821" w:customStyle="1">
    <w:name w:val="Информация о версии"/>
    <w:basedOn w:val="820"/>
    <w:next w:val="811"/>
    <w:uiPriority w:val="99"/>
    <w:rPr>
      <w:i/>
      <w:iCs/>
    </w:rPr>
  </w:style>
  <w:style w:type="paragraph" w:styleId="822" w:customStyle="1">
    <w:name w:val="Текст информации об изменениях"/>
    <w:basedOn w:val="811"/>
    <w:next w:val="811"/>
    <w:uiPriority w:val="99"/>
    <w:rPr>
      <w:color w:val="353842"/>
      <w:sz w:val="20"/>
      <w:szCs w:val="20"/>
    </w:rPr>
  </w:style>
  <w:style w:type="paragraph" w:styleId="823" w:customStyle="1">
    <w:name w:val="Информация об изменениях"/>
    <w:basedOn w:val="822"/>
    <w:next w:val="811"/>
    <w:uiPriority w:val="99"/>
    <w:pPr>
      <w:ind w:left="360" w:right="360" w:firstLine="0"/>
      <w:spacing w:before="180"/>
    </w:pPr>
  </w:style>
  <w:style w:type="paragraph" w:styleId="824" w:customStyle="1">
    <w:name w:val="Нормальный (таблица)"/>
    <w:basedOn w:val="811"/>
    <w:next w:val="811"/>
    <w:uiPriority w:val="99"/>
    <w:pPr>
      <w:ind w:firstLine="0"/>
    </w:pPr>
  </w:style>
  <w:style w:type="paragraph" w:styleId="825" w:customStyle="1">
    <w:name w:val="Таблицы (моноширинный)"/>
    <w:basedOn w:val="811"/>
    <w:next w:val="811"/>
    <w:uiPriority w:val="99"/>
    <w:pPr>
      <w:ind w:firstLine="0"/>
      <w:jc w:val="left"/>
    </w:pPr>
    <w:rPr>
      <w:rFonts w:ascii="Courier New" w:hAnsi="Courier New" w:cs="Courier New"/>
    </w:rPr>
  </w:style>
  <w:style w:type="paragraph" w:styleId="826" w:customStyle="1">
    <w:name w:val="Подзаголовок для информации об изменениях"/>
    <w:basedOn w:val="822"/>
    <w:next w:val="811"/>
    <w:uiPriority w:val="99"/>
    <w:rPr>
      <w:b/>
      <w:bCs/>
    </w:rPr>
  </w:style>
  <w:style w:type="paragraph" w:styleId="827" w:customStyle="1">
    <w:name w:val="Прижатый влево"/>
    <w:basedOn w:val="811"/>
    <w:next w:val="811"/>
    <w:uiPriority w:val="99"/>
    <w:pPr>
      <w:ind w:firstLine="0"/>
      <w:jc w:val="left"/>
    </w:pPr>
  </w:style>
  <w:style w:type="paragraph" w:styleId="828" w:customStyle="1">
    <w:name w:val="Сноска"/>
    <w:basedOn w:val="811"/>
    <w:next w:val="811"/>
    <w:uiPriority w:val="99"/>
    <w:rPr>
      <w:sz w:val="20"/>
      <w:szCs w:val="20"/>
    </w:rPr>
  </w:style>
  <w:style w:type="character" w:styleId="829" w:customStyle="1">
    <w:name w:val="Цветовое выделение для Текст"/>
    <w:uiPriority w:val="99"/>
    <w:rPr>
      <w:rFonts w:ascii="Times New Roman CYR" w:hAnsi="Times New Roman CYR"/>
    </w:rPr>
  </w:style>
  <w:style w:type="paragraph" w:styleId="830">
    <w:name w:val="Header"/>
    <w:basedOn w:val="811"/>
    <w:link w:val="83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31" w:customStyle="1">
    <w:name w:val="Верхний колонтитул Знак"/>
    <w:basedOn w:val="813"/>
    <w:link w:val="830"/>
    <w:uiPriority w:val="99"/>
    <w:semiHidden/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832">
    <w:name w:val="Footer"/>
    <w:basedOn w:val="811"/>
    <w:link w:val="83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33" w:customStyle="1">
    <w:name w:val="Нижний колонтитул Знак"/>
    <w:basedOn w:val="813"/>
    <w:link w:val="832"/>
    <w:uiPriority w:val="99"/>
    <w:semiHidden/>
    <w:rPr>
      <w:rFonts w:ascii="Times New Roman CYR" w:hAnsi="Times New Roman CYR" w:cs="Times New Roman CYR" w:eastAsiaTheme="minorEastAsia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garant.belregion.ru/document/redirect/179222/0" TargetMode="External"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Relationship Id="rId12" Type="http://schemas.openxmlformats.org/officeDocument/2006/relationships/hyperlink" Target="http://garant.belregion.ru/document/redirect/179222/0" TargetMode="External"/><Relationship Id="rId13" Type="http://schemas.openxmlformats.org/officeDocument/2006/relationships/hyperlink" Target="http://garant.belregion.ru/document/redirect/406636167/0" TargetMode="External"/><Relationship Id="rId14" Type="http://schemas.openxmlformats.org/officeDocument/2006/relationships/hyperlink" Target="http://garant.belregion.ru/document/redirect/406636167/0" TargetMode="External"/><Relationship Id="rId15" Type="http://schemas.openxmlformats.org/officeDocument/2006/relationships/hyperlink" Target="http://garant.belregion.ru/document/redirect/406636167/0" TargetMode="External"/><Relationship Id="rId16" Type="http://schemas.openxmlformats.org/officeDocument/2006/relationships/hyperlink" Target="http://garant.belregion.ru/document/redirect/406636167/0" TargetMode="External"/><Relationship Id="rId17" Type="http://schemas.openxmlformats.org/officeDocument/2006/relationships/hyperlink" Target="http://garant.belregion.ru/document/redirect/406636167/0" TargetMode="External"/><Relationship Id="rId18" Type="http://schemas.openxmlformats.org/officeDocument/2006/relationships/hyperlink" Target="http://garant.belregion.ru/document/redirect/406636167/0" TargetMode="External"/><Relationship Id="rId19" Type="http://schemas.openxmlformats.org/officeDocument/2006/relationships/hyperlink" Target="http://garant.belregion.ru/document/redirect/406636167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Домашова Зоя Борисовна</dc:creator>
  <cp:keywords/>
  <dc:description/>
  <cp:revision>12</cp:revision>
  <dcterms:created xsi:type="dcterms:W3CDTF">2026-03-20T10:18:00Z</dcterms:created>
  <dcterms:modified xsi:type="dcterms:W3CDTF">2026-03-31T11:20:47Z</dcterms:modified>
</cp:coreProperties>
</file>